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Отчет</w:t>
      </w:r>
    </w:p>
    <w:p>
      <w:pPr>
        <w:pStyle w:val="Normal"/>
        <w:jc w:val="center"/>
        <w:rPr/>
      </w:pPr>
      <w:r>
        <w:rPr>
          <w:b/>
          <w:sz w:val="26"/>
          <w:szCs w:val="26"/>
        </w:rPr>
        <w:t xml:space="preserve">о выполнении плана мероприятий по противодействию коррупции, предупреждению коррупционных правонарушений, соблюдению нормативных правовых актов Российской Федерации, урегулированию конфликта интересов в Дальневосточном филиале ФГБОУВО «РГУП» </w:t>
      </w:r>
    </w:p>
    <w:p>
      <w:pPr>
        <w:pStyle w:val="Normal"/>
        <w:jc w:val="center"/>
        <w:rPr/>
      </w:pPr>
      <w:r>
        <w:rPr>
          <w:b/>
          <w:sz w:val="26"/>
          <w:szCs w:val="26"/>
        </w:rPr>
        <w:t>за 2020 год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Планом мероприятий по противодействию коррупции, предупреждению коррупционных правонарушений, соблюдению нормативных правовых актов Российской Федерации, урегулированию конфликта интересов в Дальневосточном филиале ФГБОУВО «РГУП» на 2018 – 2020 годы (далее – План мероприятий) за отчетный период 2020 года проведены следующие мероприятия: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numPr>
          <w:ilvl w:val="0"/>
          <w:numId w:val="1"/>
        </w:numPr>
        <w:jc w:val="center"/>
        <w:rPr/>
      </w:pPr>
      <w:r>
        <w:rPr>
          <w:b/>
          <w:sz w:val="26"/>
          <w:szCs w:val="26"/>
        </w:rPr>
        <w:t>Мероприятия общего характера</w:t>
      </w:r>
    </w:p>
    <w:p>
      <w:pPr>
        <w:pStyle w:val="ListParagraph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>В соответствии с Разделом 1 Плана мероприятий по противодействию              коррупции на постоянной основе проведено:</w:t>
      </w:r>
    </w:p>
    <w:p>
      <w:pPr>
        <w:pStyle w:val="ListParagraph"/>
        <w:ind w:left="0" w:hanging="0"/>
        <w:jc w:val="both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Организовано изучение действующих нормативно-правовых актов,  регулирующих отношения сотрудников и студентов филиала в области противодействия коррупции. В январе и сентябре 2020 года юрисконсультом и зав. Кафедрой уголовного права с сотрудниками проведены занятия на тему: «Основные требования законодательных актов в области противодействия коррупции», «Ответственность постоянного и переменного состава за совершение коррупционных преступлений». В апреле и октябре 2020 года в студенческой аудитории профессорско-преподавательским составом проведены занятия на тему: «Основы антикоррупционного законодательства», «Линия поведения студента при выявлении признаков коррупционных преступлений в ходе образовательной деятельности», п.1.1. Плана.</w:t>
      </w:r>
    </w:p>
    <w:p>
      <w:pPr>
        <w:pStyle w:val="ListParagraph"/>
        <w:ind w:left="0" w:hanging="0"/>
        <w:jc w:val="both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Руководством филиала и членами антикоррупционной комиссии- осуществляется контроль за соблюдением обучающимися и работниками филиала положений антикоррупционного законодательства в процессе обучения и в частности в период сдачи семестровых экзаменов и государственной аттестации. Осуществляется контроль за предоставлением платных образовательных услуг в целях недопущения коррупционных прявлений Проводится индивидуальная работа с профессорско-преподавательским составом и студентами по профилактике коррупционных проявлений. Руководством филиала проводится прием граждан по вопросам предоставления образовательных услуг. На основе действующего законодательства осуществляется своевременное рассмотрение обращений граждан, содержащих сведения о коррупции по вопросам, находящимся в ведении филиала. Организована работа телефона «Доверие» для оперативного сообщения о коррупционных проявлениях. Номер телефона размещен на сайте филиала и на информационном экране, п.1.1. Плана.</w:t>
      </w:r>
    </w:p>
    <w:p>
      <w:pPr>
        <w:pStyle w:val="ListParagraph"/>
        <w:ind w:left="0" w:hanging="0"/>
        <w:jc w:val="both"/>
        <w:rPr/>
      </w:pPr>
      <w:r>
        <w:rPr>
          <w:sz w:val="26"/>
          <w:szCs w:val="26"/>
        </w:rPr>
        <w:tab/>
        <w:t>Руководством филиала, юрисконсультом проводится мониторинг коррупционных рисков в ходе организации торгов по закупке материальных средств и заключения договорных отношений. Результаты мониторинга рассматриваются на совещании директората, п.1.2. Плана.</w:t>
      </w:r>
    </w:p>
    <w:p>
      <w:pPr>
        <w:pStyle w:val="ListParagraph"/>
        <w:ind w:left="0" w:hanging="0"/>
        <w:jc w:val="both"/>
        <w:rPr/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Проведены проверки сохранности имущества филиала и его целевое использование. Нарушений не выявлено, п.1.3. Плана. </w:t>
      </w:r>
    </w:p>
    <w:p>
      <w:pPr>
        <w:pStyle w:val="ListParagraph"/>
        <w:ind w:left="0" w:hanging="0"/>
        <w:jc w:val="both"/>
        <w:rPr/>
      </w:pPr>
      <w:r>
        <w:rPr>
          <w:sz w:val="26"/>
          <w:szCs w:val="26"/>
        </w:rPr>
        <w:tab/>
        <w:t xml:space="preserve">В октябре 2020 года на совещании директората и заседании антикоррупционной комиссии подведены итоги антикоррупционной работы в филиале. Плановые мероприятия выполнены в полном объеме. Работа признана удовлетворительной, п.1.4. Плана. </w:t>
      </w:r>
    </w:p>
    <w:p>
      <w:pPr>
        <w:pStyle w:val="ListParagraph"/>
        <w:ind w:lef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ind w:left="0" w:hanging="0"/>
        <w:jc w:val="center"/>
        <w:rPr/>
      </w:pPr>
      <w:r>
        <w:rPr>
          <w:b/>
          <w:bCs/>
          <w:sz w:val="26"/>
          <w:szCs w:val="26"/>
        </w:rPr>
        <w:t>2.  Мероприятия по организационному совершенствованию противодействия коррупции</w:t>
      </w:r>
    </w:p>
    <w:p>
      <w:pPr>
        <w:pStyle w:val="ListParagraph"/>
        <w:ind w:left="0" w:hanging="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ListParagraph"/>
        <w:ind w:left="0" w:hanging="11"/>
        <w:jc w:val="both"/>
        <w:rPr/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  <w:t xml:space="preserve">Проведено 3 заседания антикоррупционной комиссии: в марте 2020: «Об активизации привлечения к антикоррупционной работе студенческого актива»; «О работе кафедр со студентами по изучению антикоррупционного законодательства и основ антикоррупционного поведения». </w:t>
      </w:r>
    </w:p>
    <w:p>
      <w:pPr>
        <w:pStyle w:val="ListParagraph"/>
        <w:ind w:left="0" w:hanging="11"/>
        <w:jc w:val="both"/>
        <w:rPr/>
      </w:pPr>
      <w:r>
        <w:rPr>
          <w:sz w:val="26"/>
          <w:szCs w:val="26"/>
        </w:rPr>
        <w:tab/>
        <w:tab/>
        <w:t>В мае 2020 года: «О недопущении коррупционных прявлений в период семестровых экзаменов и государственной аттестации»; «О реализации локальных гормативных актов по соблюдению сотрудниками и студентами антикоррупционной дисциплины».</w:t>
      </w:r>
    </w:p>
    <w:p>
      <w:pPr>
        <w:pStyle w:val="ListParagraph"/>
        <w:ind w:left="0" w:hanging="11"/>
        <w:jc w:val="both"/>
        <w:rPr/>
      </w:pPr>
      <w:r>
        <w:rPr>
          <w:sz w:val="26"/>
          <w:szCs w:val="26"/>
        </w:rPr>
        <w:tab/>
        <w:tab/>
        <w:t>В сентябре 2020 года: « О формах антикоррупционного взаимодействия с правоохранительными органами и привлечении их к воспитательной работе со студентами»; «О мероприятиях антикоррупционной направленности со студентами нового набора 2020 года», п.2.1. Плана.</w:t>
      </w:r>
    </w:p>
    <w:p>
      <w:pPr>
        <w:pStyle w:val="ListParagraph"/>
        <w:ind w:left="0" w:hanging="11"/>
        <w:jc w:val="both"/>
        <w:rPr/>
      </w:pPr>
      <w:r>
        <w:rPr>
          <w:sz w:val="26"/>
          <w:szCs w:val="26"/>
        </w:rPr>
        <w:tab/>
        <w:tab/>
        <w:t xml:space="preserve">Поддерживаются в актуальном состоянии локальные нормативные акты, направленные на пртиволействие коррупции. Пакет документов размещен на сайте филиала и на информационном стенде. Копии документов сформированы в деканатах, на кафедрах и в отделах, п.2.2. Плана. </w:t>
      </w:r>
    </w:p>
    <w:p>
      <w:pPr>
        <w:pStyle w:val="ListParagraph"/>
        <w:ind w:left="0" w:hanging="11"/>
        <w:jc w:val="both"/>
        <w:rPr/>
      </w:pPr>
      <w:r>
        <w:rPr>
          <w:sz w:val="26"/>
          <w:szCs w:val="26"/>
        </w:rPr>
        <w:tab/>
        <w:tab/>
        <w:t>Подготовлены и направлены в Университет предложения по антикоррупционному поведению в кодекс этики и служебного поведения сотрудников «РГУП». Внесены дополнения в должностные обязанности сотрудников филиала по вопросам антикоррупционного поведения. Антикоррупционной комиссией филиала повторно изучены и доведены до профессорско-преподавательского состава, студентов разработанные в Университете локальные акты: Положение о порядке сообщения работниками ФГБОУВО «РГУП» о возникновении личной заинтересованности при исполнении должностных обязанностей, которая приводит или может привести к конфликту интересов (Приказ ректора от 29.10.2019 года №538/1); Положение о сообщении работниками ФГБОУВО «РГУП» о фактах склонения к совершению коррупционных правонарушений (Приказ ректора от 29.10.19 года № 540/2, п.2.3 Плана.</w:t>
      </w:r>
    </w:p>
    <w:p>
      <w:pPr>
        <w:pStyle w:val="ListParagraph"/>
        <w:ind w:left="0" w:hanging="11"/>
        <w:jc w:val="both"/>
        <w:rPr/>
      </w:pPr>
      <w:r>
        <w:rPr>
          <w:sz w:val="26"/>
          <w:szCs w:val="26"/>
        </w:rPr>
        <w:tab/>
        <w:tab/>
      </w:r>
    </w:p>
    <w:p>
      <w:pPr>
        <w:pStyle w:val="ListParagraph"/>
        <w:ind w:left="0" w:hanging="11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ind w:left="0" w:hanging="11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ind w:left="0" w:hanging="11"/>
        <w:jc w:val="both"/>
        <w:rPr/>
      </w:pPr>
      <w:r>
        <w:rPr>
          <w:sz w:val="26"/>
          <w:szCs w:val="26"/>
        </w:rPr>
        <w:tab/>
        <w:tab/>
        <w:t>Все проекты локальных нормативных актов филиала, направленных на противодействие коррупции проходят процедуру согласования с заинтересованными должностными лицами. Юрисконсульт на постоянной основе  обеспечивает их экспертизу, п.2.4. Плана.</w:t>
      </w:r>
    </w:p>
    <w:p>
      <w:pPr>
        <w:pStyle w:val="ListParagraph"/>
        <w:ind w:left="0" w:hanging="11"/>
        <w:jc w:val="both"/>
        <w:rPr/>
      </w:pPr>
      <w:r>
        <w:rPr>
          <w:sz w:val="26"/>
          <w:szCs w:val="26"/>
        </w:rPr>
        <w:tab/>
        <w:tab/>
        <w:t xml:space="preserve">Доклады о работе по противодействию коррупции предоставляются в соответствии с установленными требованиями и размещены на сайте филиала. С итоговым докладом ознакомлены сотрудники и студенты филиала, п.2.5. Плана. </w:t>
      </w:r>
    </w:p>
    <w:p>
      <w:pPr>
        <w:pStyle w:val="ListParagraph"/>
        <w:ind w:left="0" w:hanging="11"/>
        <w:jc w:val="both"/>
        <w:rPr/>
      </w:pPr>
      <w:r>
        <w:rPr>
          <w:sz w:val="26"/>
          <w:szCs w:val="26"/>
        </w:rPr>
        <w:tab/>
        <w:tab/>
        <w:t xml:space="preserve"> На сайте ДВФ ФГБОУВО «РГУП» в разделе «Сведения об образовательной организации» содержится подраздел «О противодействии икоррупции», в котором отражены основные результаты работы по вопросам профилактики коррупции в филиале (нормативные акты, отчеты, планы мероприятий и пр.), п.2.7 Плана.</w:t>
      </w:r>
    </w:p>
    <w:p>
      <w:pPr>
        <w:pStyle w:val="ListParagraph"/>
        <w:ind w:left="0" w:hanging="11"/>
        <w:jc w:val="both"/>
        <w:rPr/>
      </w:pPr>
      <w:r>
        <w:rPr>
          <w:sz w:val="26"/>
          <w:szCs w:val="26"/>
        </w:rPr>
        <w:tab/>
        <w:tab/>
        <w:t xml:space="preserve"> Информация по противодействию коррупции на сайте филиала регулярно обновляется и находятся в актуальном состоянии, п.2.8. Плана.</w:t>
      </w:r>
    </w:p>
    <w:p>
      <w:pPr>
        <w:pStyle w:val="ListParagraph"/>
        <w:ind w:left="0" w:hanging="11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ind w:left="0" w:hanging="11"/>
        <w:jc w:val="center"/>
        <w:rPr/>
      </w:pPr>
      <w:r>
        <w:rPr>
          <w:b/>
          <w:bCs/>
          <w:sz w:val="26"/>
          <w:szCs w:val="26"/>
        </w:rPr>
        <w:t>3. Мероприятия по отрицательному отношению к коррупции</w:t>
      </w:r>
    </w:p>
    <w:p>
      <w:pPr>
        <w:pStyle w:val="ListParagraph"/>
        <w:ind w:left="0" w:hanging="11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ListParagraph"/>
        <w:ind w:left="0" w:hanging="11"/>
        <w:jc w:val="both"/>
        <w:rPr/>
      </w:pPr>
      <w:r>
        <w:rPr>
          <w:b w:val="false"/>
          <w:bCs w:val="false"/>
          <w:sz w:val="26"/>
          <w:szCs w:val="26"/>
        </w:rPr>
        <w:tab/>
        <w:tab/>
        <w:t xml:space="preserve">Директором филиала кандидатом юридических наук, доцентом Волковым К.А. подготовлено и внедрено в учебный процесс учебно-практическое пособие: «Судебная практика Верховного Суда РФ по вопросам квалификации коррупционных преступлений». Организованы спецкурсы по направлению подготовки 40.03.01 Юриспруденция (бакалавриат) «Организационные и правовые основы противодействия коррупции» и 40.03.01 (магистратура) «Уголовно-правовые и криминологические основы противодействия коррупции», п.3.1. Плана. </w:t>
      </w:r>
    </w:p>
    <w:p>
      <w:pPr>
        <w:pStyle w:val="ListParagraph"/>
        <w:ind w:left="0" w:hanging="11"/>
        <w:jc w:val="both"/>
        <w:rPr/>
      </w:pPr>
      <w:r>
        <w:rPr>
          <w:b w:val="false"/>
          <w:bCs w:val="false"/>
          <w:sz w:val="26"/>
          <w:szCs w:val="26"/>
        </w:rPr>
        <w:tab/>
        <w:tab/>
        <w:t>В апреле 2020 года по программе повышения квалификации :              «Перспективные направления повышения качества организационно-управленческой деятельности государственных гражданских служащих»отработана тема: «Правовые и организационные основы противодействия коррупции». В декабре 2020 года планируется отработка программы повышения квалификации: «Правовые и организационные аспекты противодействия коррупции», п.3.3. Плана.</w:t>
      </w:r>
    </w:p>
    <w:p>
      <w:pPr>
        <w:pStyle w:val="ListParagraph"/>
        <w:ind w:left="0" w:hanging="11"/>
        <w:jc w:val="both"/>
        <w:rPr/>
      </w:pPr>
      <w:r>
        <w:rPr>
          <w:sz w:val="26"/>
          <w:szCs w:val="26"/>
        </w:rPr>
        <w:tab/>
        <w:tab/>
        <w:t xml:space="preserve">Организовано проведение практических семинаров с судьями и государственными служащими судов по по проблемам противодействия коррупции и урегулированию конфликта интересов. В январе 2020 года проведен научно-практический семинар на тему: «Реализация антикоррупционной политики через компетентный подход в высшем образовании». В апреле 2020 года практический семинар: «Противодействие коррупции в судебной деятельности». В декабре 2020 года  планируется проведение практического семинара: « Риски проявления коррупции. Меры по повышению эффективности противодействия коррупции», п.3.6. Плана.                            </w:t>
      </w:r>
    </w:p>
    <w:p>
      <w:pPr>
        <w:pStyle w:val="ListParagraph"/>
        <w:ind w:left="0" w:hanging="11"/>
        <w:jc w:val="both"/>
        <w:rPr/>
      </w:pPr>
      <w:r>
        <w:rPr>
          <w:sz w:val="26"/>
          <w:szCs w:val="26"/>
        </w:rPr>
        <w:tab/>
        <w:tab/>
        <w:t xml:space="preserve">В целях методического сопровождения мероприятий по противодействию коррупции в филиале разработан и доведен до студентов и профессорско-преподавательского состава алгоритм действий при обнаружении признаков коррупционных проявлений. Вопросы методического сопровождения мероприятий по противодействию коррупции в октябре 2020 года рассмотрены на заседании учебно-методического совета, приняты решения по активизации данного направления деятельности. п.3.7. Плана.  </w:t>
      </w:r>
    </w:p>
    <w:p>
      <w:pPr>
        <w:pStyle w:val="ListParagraph"/>
        <w:ind w:left="0" w:hanging="11"/>
        <w:jc w:val="both"/>
        <w:rPr/>
      </w:pPr>
      <w:r>
        <w:rPr>
          <w:sz w:val="26"/>
          <w:szCs w:val="26"/>
        </w:rPr>
        <w:tab/>
        <w:tab/>
        <w:t>В марте 2020 года директор филиала кандидат юридических наук, доцент Волков К.А. по приглашению ГТРК Дальневосточная выступил на телеканале «Губерния» по проблемам противодействия коррупции. Директор филиала, профессорско-преподавательский состав кафедры уголовного права, кафедры государственно-правовых дисциплин, кафедры гражданского процессуального права принимают участие в качестве экспертов в научно-консультативных советах: при  Хабаровском краевом суде; при Арбитражном суде Дальневосточного округа; при Хабаровской краевой прокуратуре; при Прокуратуре ЕАО, где среди прочих рассматриваются вопросы противодействия коррупции. Сотрудники филиала участвуют в качестве экспертов в работе конкурсной комиссии для проведения конкурса на замещение должности федеральной государственной гражданской службы при комитете Правительства Хабаровского края по обеспечению деятельности мировых судей, государственных нотариусов и административных комиссий, в работе конкурсной комиссии для проведения конкурса на замещение вакантной должности федеральной государственной гражданской службы при Арбитражном суде Дальневосточного  округа, в работе конкурсной комиссии для проведения конкурса на замещение вакантной должности федеральной государственной гражданской службы при Хабаровском краевом суде, в работе конкурсной комиссии для проведения конкурса на замещение вакантной должности федеральной государственной гражданской службы при Шестом Арбитражном апелляционном суде, где одним из требований к конкурсантам является антикоррупционная устойчивость.</w:t>
      </w:r>
    </w:p>
    <w:p>
      <w:pPr>
        <w:pStyle w:val="ListParagraph"/>
        <w:ind w:left="0" w:hanging="11"/>
        <w:jc w:val="both"/>
        <w:rPr/>
      </w:pPr>
      <w:r>
        <w:rPr>
          <w:sz w:val="26"/>
          <w:szCs w:val="26"/>
        </w:rPr>
        <w:tab/>
        <w:tab/>
        <w:t>В октябре 2020 года по приглашению Председателя законодательной думы Хабаровского края директор филиала кандидат юридических наук, доцент Волков К.А. выступил перед депутатами по проблемам совершенствования законодательства в области противодействия коррупции, ответил на многочисленные вопросы по содержанию прав, обязанностей и ответственности депутатского корпуса в борьбе с коррупцией в органах власти, п.3.8. Плана.</w:t>
      </w:r>
    </w:p>
    <w:p>
      <w:pPr>
        <w:pStyle w:val="ListParagraph"/>
        <w:ind w:left="0" w:hanging="11"/>
        <w:jc w:val="both"/>
        <w:rPr/>
      </w:pPr>
      <w:r>
        <w:rPr>
          <w:sz w:val="26"/>
          <w:szCs w:val="26"/>
        </w:rPr>
        <w:tab/>
        <w:tab/>
        <w:t>Ежеквартально на кураторских часах рассматриваются вопросы профилактики коррупционных проявлений со стороны студентов филиала. В феврале 2020 года прокурором г. Хабаровска проведена открытая лекция для студентов и персонала на тему: «Коррупция как угроза национальной безопасности». В июне 2020 года студенты филиала приняли онлайн участие в конкурсе: «Символ антикоррупционного движения». В октябре 2020 года руководство филиала и сотрудники деканатов провели встречи по учебным группам со студентами юридического факультета в ходе которых доведены требования современного антикоррупционного законодательства. Проведены родительские собрания,  на которых организовано фиксированное выступление на тему: «Защита законных прав и интересов студентов от коррупционных посягательств». В сентябре 2020 года психологом филиала проведены погрупповые тренинги антикоррупционной направленности. Проведены деловые игры по алгоритмам поведения студента при коррупционном воздействии или обнаружении коррупционных проявлений, п.3.10. Плана.</w:t>
      </w:r>
    </w:p>
    <w:p>
      <w:pPr>
        <w:pStyle w:val="ListParagraph"/>
        <w:ind w:left="0" w:hanging="11"/>
        <w:jc w:val="both"/>
        <w:rPr/>
      </w:pPr>
      <w:r>
        <w:rPr>
          <w:sz w:val="26"/>
          <w:szCs w:val="26"/>
        </w:rPr>
        <w:tab/>
        <w:tab/>
        <w:t>Проведены групповые и индивидуальные беседы с обучающимися и родителями по вопросам антикоррупционного взаимодействия, п.3.11 Плана.</w:t>
      </w:r>
    </w:p>
    <w:p>
      <w:pPr>
        <w:pStyle w:val="ListParagraph"/>
        <w:ind w:left="0" w:hanging="11"/>
        <w:jc w:val="both"/>
        <w:rPr/>
      </w:pPr>
      <w:r>
        <w:rPr>
          <w:sz w:val="26"/>
          <w:szCs w:val="26"/>
        </w:rPr>
        <w:tab/>
        <w:tab/>
        <w:t>П</w:t>
      </w:r>
      <w:r>
        <w:rPr>
          <w:b w:val="false"/>
          <w:bCs w:val="false"/>
          <w:sz w:val="26"/>
          <w:szCs w:val="26"/>
        </w:rPr>
        <w:t>лан мероприятий по противодействию коррупции, предупреждению коррупционных правонарушений, соблюдению нормативных правовых актов Российской Федерации, урегулированию конфликта интересов в Дальневосточном филиале ФГБОУВО «РГУП» за 2020 год выполнен в полном объеме.</w:t>
      </w:r>
    </w:p>
    <w:p>
      <w:pPr>
        <w:pStyle w:val="ListParagraph"/>
        <w:ind w:left="0" w:hanging="11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ListParagraph"/>
        <w:ind w:left="0" w:hanging="11"/>
        <w:jc w:val="both"/>
        <w:rPr/>
      </w:pPr>
      <w:r>
        <w:rPr>
          <w:b w:val="false"/>
          <w:bCs w:val="false"/>
          <w:sz w:val="26"/>
          <w:szCs w:val="26"/>
        </w:rPr>
        <w:tab/>
        <w:tab/>
      </w:r>
    </w:p>
    <w:p>
      <w:pPr>
        <w:pStyle w:val="ListParagraph"/>
        <w:ind w:left="0" w:hanging="11"/>
        <w:jc w:val="both"/>
        <w:rPr/>
      </w:pPr>
      <w:r>
        <w:rPr>
          <w:b w:val="false"/>
          <w:bCs w:val="false"/>
          <w:sz w:val="26"/>
          <w:szCs w:val="26"/>
        </w:rPr>
        <w:tab/>
        <w:tab/>
        <w:t>Зам. директора</w:t>
      </w:r>
    </w:p>
    <w:p>
      <w:pPr>
        <w:pStyle w:val="ListParagraph"/>
        <w:ind w:left="0" w:hanging="11"/>
        <w:jc w:val="both"/>
        <w:rPr/>
      </w:pPr>
      <w:r>
        <w:rPr>
          <w:b w:val="false"/>
          <w:bCs w:val="false"/>
          <w:sz w:val="26"/>
          <w:szCs w:val="26"/>
        </w:rPr>
        <w:t xml:space="preserve">           </w:t>
      </w:r>
      <w:r>
        <w:rPr>
          <w:b w:val="false"/>
          <w:bCs w:val="false"/>
          <w:sz w:val="26"/>
          <w:szCs w:val="26"/>
        </w:rPr>
        <w:t xml:space="preserve">по безопасности и общим вопросам                                              Ю.В. Хабаров </w:t>
      </w:r>
    </w:p>
    <w:p>
      <w:pPr>
        <w:pStyle w:val="ListParagraph"/>
        <w:ind w:lef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ListParagraph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ListParagraph"/>
        <w:ind w:lef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6"/>
          <w:szCs w:val="26"/>
        </w:rPr>
        <w:t xml:space="preserve">  </w:t>
      </w:r>
    </w:p>
    <w:p>
      <w:pPr>
        <w:pStyle w:val="ListParagraph"/>
        <w:ind w:left="0" w:hanging="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701" w:right="850" w:header="0" w:top="1134" w:footer="1134" w:bottom="16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64f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4">
    <w:name w:val="Heading 4"/>
    <w:basedOn w:val="Normal"/>
    <w:next w:val="Normal"/>
    <w:link w:val="40"/>
    <w:semiHidden/>
    <w:unhideWhenUsed/>
    <w:qFormat/>
    <w:rsid w:val="000764f2"/>
    <w:pPr>
      <w:keepNext w:val="true"/>
      <w:ind w:left="200" w:hanging="0"/>
      <w:jc w:val="both"/>
      <w:outlineLvl w:val="3"/>
    </w:pPr>
    <w:rPr>
      <w:b/>
      <w:bCs/>
      <w:sz w:val="1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4"/>
    <w:semiHidden/>
    <w:qFormat/>
    <w:rsid w:val="000764f2"/>
    <w:rPr>
      <w:rFonts w:ascii="Times New Roman" w:hAnsi="Times New Roman" w:eastAsia="Times New Roman" w:cs="Times New Roman"/>
      <w:b/>
      <w:bCs/>
      <w:sz w:val="16"/>
      <w:szCs w:val="24"/>
      <w:lang w:eastAsia="ru-RU"/>
    </w:rPr>
  </w:style>
  <w:style w:type="character" w:styleId="2" w:customStyle="1">
    <w:name w:val="Основной текст 2 Знак"/>
    <w:basedOn w:val="DefaultParagraphFont"/>
    <w:link w:val="2"/>
    <w:semiHidden/>
    <w:qFormat/>
    <w:rsid w:val="000764f2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BodyText2">
    <w:name w:val="Body Text 2"/>
    <w:basedOn w:val="Normal"/>
    <w:link w:val="20"/>
    <w:semiHidden/>
    <w:unhideWhenUsed/>
    <w:qFormat/>
    <w:rsid w:val="000764f2"/>
    <w:pPr>
      <w:jc w:val="both"/>
    </w:pPr>
    <w:rPr/>
  </w:style>
  <w:style w:type="paragraph" w:styleId="ListParagraph">
    <w:name w:val="List Paragraph"/>
    <w:basedOn w:val="Normal"/>
    <w:uiPriority w:val="34"/>
    <w:qFormat/>
    <w:rsid w:val="00a23f27"/>
    <w:pPr>
      <w:spacing w:before="0" w:after="0"/>
      <w:ind w:left="720" w:hanging="0"/>
      <w:contextualSpacing/>
    </w:pPr>
    <w:rPr/>
  </w:style>
  <w:style w:type="paragraph" w:styleId="Style19">
    <w:name w:val="Верхний и нижний колонтитулы"/>
    <w:basedOn w:val="Normal"/>
    <w:qFormat/>
    <w:pPr>
      <w:suppressLineNumbers/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0">
    <w:name w:val="Header"/>
    <w:basedOn w:val="Style19"/>
    <w:pPr>
      <w:suppressLineNumbers/>
    </w:pPr>
    <w:rPr/>
  </w:style>
  <w:style w:type="paragraph" w:styleId="Style21">
    <w:name w:val="Footer"/>
    <w:basedOn w:val="Style19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0266A-0AD8-4652-AE13-9C12F3892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Application>LibreOffice/6.4.6.2$Linux_X86_64 LibreOffice_project/40$Build-2</Application>
  <Pages>4</Pages>
  <Words>1504</Words>
  <Characters>8576</Characters>
  <CharactersWithSpaces>10060</CharactersWithSpaces>
  <Paragraphs>20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2019-02-13T03:22:00Z</dcterms:created>
  <dc:creator>y.khabarov</dc:creator>
  <dc:description/>
  <dc:language>ru-RU</dc:language>
  <cp:lastModifiedBy/>
  <cp:lastPrinted>2020-10-08T09:48:34Z</cp:lastPrinted>
  <dcterms:modified xsi:type="dcterms:W3CDTF">2020-10-12T16:48:55Z</dcterms:modified>
  <cp:revision>120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