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9C" w:rsidRPr="008D3E9C" w:rsidRDefault="008D3E9C" w:rsidP="000655B3">
      <w:pPr>
        <w:pStyle w:val="af8"/>
        <w:tabs>
          <w:tab w:val="left" w:pos="993"/>
        </w:tabs>
        <w:spacing w:line="276" w:lineRule="auto"/>
        <w:ind w:left="555"/>
        <w:jc w:val="center"/>
        <w:rPr>
          <w:b/>
          <w:sz w:val="28"/>
          <w:szCs w:val="28"/>
        </w:rPr>
      </w:pPr>
      <w:bookmarkStart w:id="0" w:name="_Toc89843099"/>
      <w:r w:rsidRPr="008D3E9C">
        <w:rPr>
          <w:b/>
          <w:sz w:val="28"/>
          <w:szCs w:val="28"/>
        </w:rPr>
        <w:t>Внеаудиторная работа</w:t>
      </w:r>
    </w:p>
    <w:p w:rsidR="008D3E9C" w:rsidRPr="004B6514" w:rsidRDefault="008D3E9C" w:rsidP="006B564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B6514">
        <w:rPr>
          <w:sz w:val="28"/>
          <w:szCs w:val="28"/>
        </w:rPr>
        <w:t>За отчетный период в Филиале в целях формирования грамотного интеллектуального и нравственного развития студентов решались следующие задачи:</w:t>
      </w:r>
    </w:p>
    <w:p w:rsidR="008D3E9C" w:rsidRPr="004B6514" w:rsidRDefault="008D3E9C" w:rsidP="006B564F">
      <w:pPr>
        <w:numPr>
          <w:ilvl w:val="0"/>
          <w:numId w:val="19"/>
        </w:numPr>
        <w:tabs>
          <w:tab w:val="clear" w:pos="720"/>
          <w:tab w:val="num" w:pos="-142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4B6514">
        <w:rPr>
          <w:rFonts w:eastAsia="Calibri"/>
          <w:sz w:val="28"/>
          <w:szCs w:val="28"/>
        </w:rPr>
        <w:t>Повышение социальной ответственности студентов очной формы юридического факультета и факульт</w:t>
      </w:r>
      <w:r>
        <w:rPr>
          <w:rFonts w:eastAsia="Calibri"/>
          <w:sz w:val="28"/>
          <w:szCs w:val="28"/>
        </w:rPr>
        <w:t>ета непрерывного образования по</w:t>
      </w:r>
      <w:r w:rsidRPr="004B6514">
        <w:rPr>
          <w:rFonts w:eastAsia="Calibri"/>
          <w:sz w:val="28"/>
          <w:szCs w:val="28"/>
        </w:rPr>
        <w:t>средством проведения различных тренингов, ежемесячных бесед кураторов со студентами, привлечения к организации досуговых и научно-исследовательских мероприятий.</w:t>
      </w:r>
    </w:p>
    <w:p w:rsidR="008D3E9C" w:rsidRPr="004B6514" w:rsidRDefault="008D3E9C" w:rsidP="006B564F">
      <w:pPr>
        <w:numPr>
          <w:ilvl w:val="0"/>
          <w:numId w:val="19"/>
        </w:numPr>
        <w:tabs>
          <w:tab w:val="clear" w:pos="720"/>
          <w:tab w:val="num" w:pos="-142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4B6514">
        <w:rPr>
          <w:rFonts w:eastAsia="Calibri"/>
          <w:sz w:val="28"/>
          <w:szCs w:val="28"/>
        </w:rPr>
        <w:t xml:space="preserve">Формирование гражданско-патриотических чувств у студентов путем привлечения их к такого рода мероприятиям как поздравление ветеранов ВОВ, участию в  шествиях, посвященных празднованию «67-летию со Дня Победы в ВОВ», «Дня весны и труда», «154-летию города Хабаровска» и других. </w:t>
      </w:r>
    </w:p>
    <w:p w:rsidR="008D3E9C" w:rsidRPr="004B6514" w:rsidRDefault="008D3E9C" w:rsidP="006B564F">
      <w:pPr>
        <w:numPr>
          <w:ilvl w:val="0"/>
          <w:numId w:val="19"/>
        </w:numPr>
        <w:tabs>
          <w:tab w:val="clear" w:pos="720"/>
          <w:tab w:val="num" w:pos="-142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4B6514">
        <w:rPr>
          <w:rFonts w:eastAsia="Calibri"/>
          <w:sz w:val="28"/>
          <w:szCs w:val="28"/>
        </w:rPr>
        <w:t>Осуществление нравственного воспитания студентов через привлечение их к участию в городских субботниках, к уборке территории Филиала, проведения тренингов, осуществления бесед кураторами студенческих групп. Таким образом, развивалось положительное отношение к труду как необходимой составляющей в жизни каждого человека. Развивались потребности студентов в творческом труде, предполагающем целеустремленность, предприимчивость, инициативность, честность и ответственность в деловых отношениях. Эта задача решается  по средством привлечения студентов к организации и участию в различных творческих мероприятиях, таким как «Мисс и Мистер 2012», «Посвящение в студенты 2012» и другие.</w:t>
      </w:r>
    </w:p>
    <w:p w:rsidR="008D3E9C" w:rsidRPr="004B6514" w:rsidRDefault="008D3E9C" w:rsidP="006B564F">
      <w:pPr>
        <w:numPr>
          <w:ilvl w:val="0"/>
          <w:numId w:val="19"/>
        </w:numPr>
        <w:tabs>
          <w:tab w:val="clear" w:pos="720"/>
          <w:tab w:val="num" w:pos="-142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4B6514">
        <w:rPr>
          <w:rFonts w:eastAsia="Calibri"/>
          <w:sz w:val="28"/>
          <w:szCs w:val="28"/>
        </w:rPr>
        <w:t>Осуществление содействия соблюдению норм коллективной жизни, опирающейся на уважение к закону, к правам окружающих людей в ходе собраний студенческого совета, бесед кураторов и руководителей вуза, профессорско-преподавательского состава кафедр филиала.</w:t>
      </w:r>
    </w:p>
    <w:p w:rsidR="008D3E9C" w:rsidRPr="004B6514" w:rsidRDefault="008D3E9C" w:rsidP="006B564F">
      <w:pPr>
        <w:numPr>
          <w:ilvl w:val="0"/>
          <w:numId w:val="19"/>
        </w:numPr>
        <w:tabs>
          <w:tab w:val="clear" w:pos="720"/>
          <w:tab w:val="num" w:pos="-142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4B6514">
        <w:rPr>
          <w:rFonts w:eastAsia="Calibri"/>
          <w:sz w:val="28"/>
          <w:szCs w:val="28"/>
        </w:rPr>
        <w:t xml:space="preserve">Формирование позитивного отношения к физическому развитию, ведению здорового образа жизни, способности к физическому совершенствованию и развитию путем привлечения студентов к участию в спортивных мероприятиях в </w:t>
      </w:r>
      <w:r w:rsidRPr="004B6514">
        <w:rPr>
          <w:rFonts w:eastAsia="Calibri"/>
          <w:sz w:val="28"/>
          <w:szCs w:val="28"/>
        </w:rPr>
        <w:lastRenderedPageBreak/>
        <w:t>течение учебного года, проведения бесед о вреде наркомании, табакокурения, алкоголизма, проведения тренингов, подготовки стенда, посвященного здоровому образу жизни и другого.</w:t>
      </w:r>
    </w:p>
    <w:p w:rsidR="008D3E9C" w:rsidRDefault="008D3E9C" w:rsidP="006B564F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в течение</w:t>
      </w:r>
      <w:r w:rsidRPr="004B6514">
        <w:rPr>
          <w:rFonts w:eastAsia="Calibri"/>
          <w:sz w:val="28"/>
          <w:szCs w:val="28"/>
        </w:rPr>
        <w:t xml:space="preserve"> 2012 года к участию во воспитательных и внеучебных мероприятиях было привлечено более 75% студентов очной формы обучения юридического факультета и факультета непрерывного образования.</w:t>
      </w:r>
    </w:p>
    <w:p w:rsidR="008D3E9C" w:rsidRDefault="008D3E9C" w:rsidP="006B564F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D3E9C" w:rsidRDefault="008D3E9C" w:rsidP="006B564F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D3E9C" w:rsidRPr="005536BF" w:rsidRDefault="008D3E9C" w:rsidP="008D3E9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8D3E9C" w:rsidRDefault="008D3E9C" w:rsidP="008D3E9C">
      <w:pPr>
        <w:pStyle w:val="23"/>
        <w:numPr>
          <w:ilvl w:val="1"/>
          <w:numId w:val="18"/>
        </w:numPr>
        <w:spacing w:line="276" w:lineRule="auto"/>
        <w:ind w:left="426" w:hanging="426"/>
        <w:rPr>
          <w:b/>
        </w:rPr>
      </w:pPr>
      <w:r w:rsidRPr="004B6514">
        <w:rPr>
          <w:b/>
        </w:rPr>
        <w:t>организация досуга студентов (наличие актовых и спортивных залов и площадок, проведение различных мероприятий), участие в городских и межвузовских мероприятиях</w:t>
      </w:r>
      <w:r>
        <w:rPr>
          <w:b/>
        </w:rPr>
        <w:t>:</w:t>
      </w:r>
    </w:p>
    <w:p w:rsidR="008D3E9C" w:rsidRPr="00932E47" w:rsidRDefault="008D3E9C" w:rsidP="008D3E9C">
      <w:pPr>
        <w:pStyle w:val="23"/>
        <w:spacing w:line="276" w:lineRule="auto"/>
        <w:ind w:left="426"/>
        <w:rPr>
          <w:b/>
          <w:sz w:val="10"/>
          <w:szCs w:val="1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2246"/>
        <w:gridCol w:w="3991"/>
        <w:gridCol w:w="3118"/>
      </w:tblGrid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br w:type="page"/>
              <w:t>№</w:t>
            </w:r>
          </w:p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п/п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Наименование мероприятия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Сроки проведения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Участники мероприятия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Результат</w:t>
            </w:r>
          </w:p>
        </w:tc>
      </w:tr>
      <w:tr w:rsidR="008D3E9C" w:rsidRPr="00440FD6" w:rsidTr="006F3DF6">
        <w:tc>
          <w:tcPr>
            <w:tcW w:w="15275" w:type="dxa"/>
            <w:gridSpan w:val="5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Организация гражданского и патриотического воспитания</w:t>
            </w:r>
          </w:p>
        </w:tc>
      </w:tr>
      <w:tr w:rsidR="008D3E9C" w:rsidRPr="00440FD6" w:rsidTr="006F3DF6">
        <w:trPr>
          <w:trHeight w:val="1148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1.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Поздравление Совета ветеранов войны и труда железнодорожного района г. Хабаровска с 25-летием организации в рамках проведения военно-патриотического месячника.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февраль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Студенческий актив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Поздравлено 25 ветеранов 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Участие в окружном Фестивале патриотической песни.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17 февраля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Бузыкина Ирина -2курс; Шаповалова Екатерина – 2 курс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>
              <w:t>Лауреаты фестиваля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Поздравление на дому ветеранов Железнодорожного округа.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20-23 февраля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1-2 курсов.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>
              <w:t>Поздравлено 28 ветеранов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4.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Праздничный концерт, посвященный 23 февраля, совместно с Дальневосточным военным округом.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23 февраля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всех курсов.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>
              <w:t>450 гостей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5.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Участие студентов в выборах президента РФ в качестве наблюдателей (59 участников).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>
              <w:t>04</w:t>
            </w:r>
            <w:r w:rsidRPr="00440FD6">
              <w:t xml:space="preserve"> марта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1-4 курсов юридического факультета и факультета непрерывного образования. Координаторы: Колосова Алёна 3 курс, Грушевский Валерий 1курс.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Всем студентам  объявлена благодарность с занесением в личные дела.</w:t>
            </w:r>
          </w:p>
        </w:tc>
      </w:tr>
      <w:tr w:rsidR="008D3E9C" w:rsidRPr="00440FD6" w:rsidTr="006F3DF6">
        <w:trPr>
          <w:trHeight w:val="982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lastRenderedPageBreak/>
              <w:t>6.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 Участие в межвузовском мероприятии для активистов волонтерского движения «Философия добровольчества».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26 апреля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Ильчук М., Воронцов Н., Колосова А., Краснов В., Слабоденюк И., Швецова А., Дузеева К.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Принят проект совместной деятельности волонтёрских отрядов Хабаровского края.</w:t>
            </w:r>
          </w:p>
        </w:tc>
      </w:tr>
      <w:tr w:rsidR="008D3E9C" w:rsidRPr="00440FD6" w:rsidTr="006F3DF6">
        <w:trPr>
          <w:trHeight w:val="697"/>
        </w:trPr>
        <w:tc>
          <w:tcPr>
            <w:tcW w:w="675" w:type="dxa"/>
            <w:vAlign w:val="center"/>
          </w:tcPr>
          <w:p w:rsidR="008D3E9C" w:rsidRPr="00440FD6" w:rsidRDefault="008D3E9C" w:rsidP="006F3DF6">
            <w:bookmarkStart w:id="1" w:name="_GoBack"/>
            <w:r w:rsidRPr="00440FD6">
              <w:t>7.</w:t>
            </w:r>
            <w:bookmarkEnd w:id="1"/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Участие в театрализованном шествии, посвященном 154-летию г. Хабаровска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 июня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25 человек – 1, 2 курсы ФНО и юридического факультета.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rPr>
          <w:trHeight w:val="706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8.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Торжественный митинг, посвящённый 67-ой годовщине окончания второй мировой войны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сентябрь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55 студентов – 1курс юридического факультета и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9.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Проведение субботника по санитарной очистке территории, прилегающей к  Филиалу. Участие </w:t>
            </w:r>
            <w:r>
              <w:t>в общегородском субботнике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10-11  сентября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 и 2 курсов ФНО и юридического факультета.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10.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Участие в информационной встрече молодежи с заместителем Мэра города, председателем по управлению Железнодорожным округом Администрации г. Хабаровска.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октябрь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Мак</w:t>
            </w:r>
            <w:r>
              <w:t>аров Даниил, Грушевский Валерий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11.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Социальная акция «Подари сказку детям»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1566B3">
              <w:t>декабрь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Ильчук М., Колосова 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Поздравление 35 детей.</w:t>
            </w:r>
          </w:p>
        </w:tc>
      </w:tr>
      <w:tr w:rsidR="008D3E9C" w:rsidRPr="00440FD6" w:rsidTr="006F3DF6">
        <w:trPr>
          <w:trHeight w:val="459"/>
        </w:trPr>
        <w:tc>
          <w:tcPr>
            <w:tcW w:w="15275" w:type="dxa"/>
            <w:gridSpan w:val="5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Организация работы по профилактике  правонарушений,  наркомании и ВИЧ инфекций среди студентов</w:t>
            </w:r>
          </w:p>
        </w:tc>
      </w:tr>
      <w:tr w:rsidR="008D3E9C" w:rsidRPr="00440FD6" w:rsidTr="006F3DF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D3E9C" w:rsidRPr="00440FD6" w:rsidRDefault="008D3E9C" w:rsidP="006F3DF6">
            <w:r w:rsidRPr="00440FD6">
              <w:t>12.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D3E9C" w:rsidRPr="00440FD6" w:rsidRDefault="008D3E9C" w:rsidP="006F3DF6">
            <w:r w:rsidRPr="00440FD6">
              <w:t>Месячник по профилактике наркомании, алкоголизма, курения и других поведенческих заболеваний.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Сентябрь - октябрь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Начальник ОВиВР,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специалист ОВиВР, кураторы студенческих групп,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психолог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Проведены беседы, диспуты со студентами 1-4 курсы. Оформлен «уголок здоровья».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13.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Встреча с представителями комитета по наркоконтролю.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март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 курс юридического факультета и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90 студентов</w:t>
            </w:r>
          </w:p>
        </w:tc>
      </w:tr>
      <w:tr w:rsidR="008D3E9C" w:rsidRPr="00440FD6" w:rsidTr="006F3DF6">
        <w:trPr>
          <w:trHeight w:val="448"/>
        </w:trPr>
        <w:tc>
          <w:tcPr>
            <w:tcW w:w="15275" w:type="dxa"/>
            <w:gridSpan w:val="5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Учеба студенческого актива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14.</w:t>
            </w:r>
          </w:p>
        </w:tc>
        <w:tc>
          <w:tcPr>
            <w:tcW w:w="5245" w:type="dxa"/>
          </w:tcPr>
          <w:p w:rsidR="008D3E9C" w:rsidRPr="00440FD6" w:rsidRDefault="008D3E9C" w:rsidP="006F3DF6">
            <w:r w:rsidRPr="00440FD6">
              <w:t>Командный тренинг студ. актива совместно с Дальневосточным государственным университетом путей сообщений.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ноябрь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Студенческий актив.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rPr>
          <w:trHeight w:val="571"/>
        </w:trPr>
        <w:tc>
          <w:tcPr>
            <w:tcW w:w="15275" w:type="dxa"/>
            <w:gridSpan w:val="5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Организация информационного обеспечения воспитательной деятельности</w:t>
            </w:r>
          </w:p>
        </w:tc>
      </w:tr>
      <w:tr w:rsidR="008D3E9C" w:rsidRPr="00440FD6" w:rsidTr="006F3DF6">
        <w:tc>
          <w:tcPr>
            <w:tcW w:w="675" w:type="dxa"/>
          </w:tcPr>
          <w:p w:rsidR="008D3E9C" w:rsidRPr="00440FD6" w:rsidRDefault="008D3E9C" w:rsidP="006F3DF6">
            <w:r w:rsidRPr="00440FD6">
              <w:t>21.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Информационная встреча с учащимися 9-11 классов школ г.Хабаровска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20 февраля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Студенты1-2 курса, администрация Филиала.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Встреча прошла с 70 школьниками.</w:t>
            </w:r>
          </w:p>
        </w:tc>
      </w:tr>
      <w:tr w:rsidR="008D3E9C" w:rsidRPr="00440FD6" w:rsidTr="006F3DF6">
        <w:tc>
          <w:tcPr>
            <w:tcW w:w="675" w:type="dxa"/>
          </w:tcPr>
          <w:p w:rsidR="008D3E9C" w:rsidRPr="00440FD6" w:rsidRDefault="008D3E9C" w:rsidP="006F3DF6">
            <w:r w:rsidRPr="00440FD6">
              <w:t>22.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Ежемесячный выпуск студенческой газеты </w:t>
            </w:r>
            <w:r w:rsidRPr="00440FD6">
              <w:lastRenderedPageBreak/>
              <w:t xml:space="preserve">«Вкурсе»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lastRenderedPageBreak/>
              <w:t>ежемесячно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Главный редактор Карпенко Анна 3 </w:t>
            </w:r>
            <w:r w:rsidRPr="00440FD6">
              <w:lastRenderedPageBreak/>
              <w:t>курс.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Таганова Елизавета 4 курс с 1.09.2012 г.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</w:tcPr>
          <w:p w:rsidR="008D3E9C" w:rsidRPr="00440FD6" w:rsidRDefault="008D3E9C" w:rsidP="006F3DF6">
            <w:r w:rsidRPr="00440FD6">
              <w:lastRenderedPageBreak/>
              <w:t>23.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Обновление информации в течении года на сайте Филиала и на стендах.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ежемесячно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15275" w:type="dxa"/>
            <w:gridSpan w:val="5"/>
            <w:vAlign w:val="center"/>
          </w:tcPr>
          <w:p w:rsidR="008D3E9C" w:rsidRPr="00440FD6" w:rsidRDefault="008D3E9C" w:rsidP="006F3DF6">
            <w:pPr>
              <w:jc w:val="center"/>
              <w:rPr>
                <w:b/>
              </w:rPr>
            </w:pPr>
            <w:r w:rsidRPr="00440FD6">
              <w:rPr>
                <w:b/>
              </w:rPr>
              <w:t>Организация  культурных, творческих, досуговых и других  мероприятий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24.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Мероприятие по активизации населения в выборах депутатов </w:t>
            </w:r>
            <w:r>
              <w:t>Г</w:t>
            </w:r>
            <w:r w:rsidRPr="00440FD6">
              <w:t xml:space="preserve">осударственной Думы.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4 декабря</w:t>
            </w:r>
          </w:p>
        </w:tc>
        <w:tc>
          <w:tcPr>
            <w:tcW w:w="3991" w:type="dxa"/>
            <w:vAlign w:val="center"/>
          </w:tcPr>
          <w:p w:rsidR="008D3E9C" w:rsidRDefault="008D3E9C" w:rsidP="006F3DF6">
            <w:pPr>
              <w:jc w:val="center"/>
            </w:pPr>
            <w:r w:rsidRPr="00440FD6">
              <w:t xml:space="preserve">Концерт. </w:t>
            </w:r>
          </w:p>
          <w:p w:rsidR="008D3E9C" w:rsidRPr="00440FD6" w:rsidRDefault="008D3E9C" w:rsidP="006F3DF6">
            <w:pPr>
              <w:jc w:val="center"/>
            </w:pPr>
            <w:r>
              <w:t>Ансамбль  «Красная вишенка»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25.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Участие в ежегодном Фестивале Студенческого Творчества «Созвездие РАП 2012» г. Москва.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16-23 февраля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Швецова А.,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Воронцов Н.,</w:t>
            </w:r>
            <w:r>
              <w:t xml:space="preserve"> </w:t>
            </w:r>
            <w:r w:rsidRPr="00440FD6">
              <w:t>Тарасова А., Бронникова Д., Колосова 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Номинация «Вокал» - Швецова Алина 1 курс, благодарность ректора за участие, Номинация «Мир танца» - дуэт «Он и она» (Воронцов Никита 1 курс ФНО, Тарасова Анастасия 2 курс) – лауреаты 2 степени среди дуэтов (спортивный бальный танец);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Номинация «Мир танца» - дуэт «Крылья ангела» (Колосова Алёна – 3 курс, Бронникова Дарья – 1 курс) – дипломанты Фестиваля.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Объявлена благодарность с занесением в личные дела.</w:t>
            </w:r>
          </w:p>
        </w:tc>
      </w:tr>
      <w:tr w:rsidR="008D3E9C" w:rsidRPr="00440FD6" w:rsidTr="006F3DF6">
        <w:trPr>
          <w:trHeight w:val="2110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26.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Конкурс красоты «Мисс и Мистер 2012»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06 марта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Участники:  Абдулина Алёна 4 курс,  Филева Кристина 2</w:t>
            </w:r>
            <w:r>
              <w:t xml:space="preserve"> </w:t>
            </w:r>
            <w:r w:rsidRPr="00440FD6">
              <w:t>курс, Кравчук Анастасия 1курс, Пивкина Вера 2курс, Кондрашин Павел 1 курс,</w:t>
            </w:r>
            <w:r>
              <w:t xml:space="preserve"> </w:t>
            </w:r>
            <w:r w:rsidRPr="00440FD6">
              <w:t>Апанович Владислав 1 курс,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Воронцов Никита 1 курс ФНО, Ластовой Владимир 1 курс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Абдулина Алёна 4 курс – Мисс-2012, Апанович Владислав 1 курс – Мистер-2012</w:t>
            </w:r>
          </w:p>
        </w:tc>
      </w:tr>
      <w:tr w:rsidR="008D3E9C" w:rsidRPr="00440FD6" w:rsidTr="006F3DF6">
        <w:trPr>
          <w:trHeight w:val="735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lastRenderedPageBreak/>
              <w:t>27.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Участие в окружном Фестивале «Хабаровская весна»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24 марта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Танцевальный  дуэт «Крылья Ангела» (Колосова Алёна – 3 курс)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Дипломанты Фестиваля.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28.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Ежегодные игры КВН – 2012 (КВН-батл) 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02 апреля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«27 регион»</w:t>
            </w:r>
          </w:p>
          <w:p w:rsidR="008D3E9C" w:rsidRPr="00440FD6" w:rsidRDefault="008D3E9C" w:rsidP="006F3DF6">
            <w:pPr>
              <w:jc w:val="center"/>
            </w:pPr>
            <w:r w:rsidRPr="00440FD6">
              <w:t>Команда «Граф Амурский»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«27 регион» - 1место; команда «Граф Амурский» - 2 место.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29.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Интеллектуальная игра «Что? Где? Когда?» с учащимися школ № 15, 37, 26, 50.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24 апреля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Ведущая Дятлова Анастасия – 1 курс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25 участников. Команда подготовительных курсов – 1 место.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30.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Торжественное мероприятие, посвящённое празднованию юбилея Дальневосточного филиала (10 лет)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сентябрь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1- 5 курсов ФНО и юридического факультета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>
              <w:br w:type="page"/>
            </w:r>
            <w:r w:rsidRPr="00440FD6">
              <w:t>31.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Праздник первокурсника «Посвящение в студенты»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06 октября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1-5 курсов юридического факультета и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32.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Праздничный концерт ко Дню юриста.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3 декабря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1-5 курсов юридического факультета.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33.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Новогоднее представление-2013.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27 декабря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Студенты 1-5 курсов юридического факультета и ФНО.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rPr>
          <w:trHeight w:val="1010"/>
        </w:trPr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34.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Участие студентов в Играх КВН на Кубок ректора (г. Нижний Новгород)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5-10 декабря</w:t>
            </w:r>
          </w:p>
        </w:tc>
        <w:tc>
          <w:tcPr>
            <w:tcW w:w="3991" w:type="dxa"/>
            <w:vAlign w:val="center"/>
          </w:tcPr>
          <w:p w:rsidR="008D3E9C" w:rsidRPr="00BF53DF" w:rsidRDefault="008D3E9C" w:rsidP="006F3DF6">
            <w:pPr>
              <w:jc w:val="center"/>
              <w:rPr>
                <w:sz w:val="23"/>
                <w:szCs w:val="23"/>
              </w:rPr>
            </w:pPr>
            <w:r w:rsidRPr="00BF53DF">
              <w:rPr>
                <w:sz w:val="23"/>
                <w:szCs w:val="23"/>
              </w:rPr>
              <w:t>Команда «Граф Амурский»: Ильчук М., Швецова А., Кускова А., Ефремов К., Баборико А, Воронцов Н.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</w:p>
        </w:tc>
      </w:tr>
      <w:tr w:rsidR="008D3E9C" w:rsidRPr="00440FD6" w:rsidTr="006F3DF6">
        <w:trPr>
          <w:trHeight w:val="513"/>
        </w:trPr>
        <w:tc>
          <w:tcPr>
            <w:tcW w:w="15275" w:type="dxa"/>
            <w:gridSpan w:val="5"/>
          </w:tcPr>
          <w:p w:rsidR="008D3E9C" w:rsidRPr="00BF53DF" w:rsidRDefault="008D3E9C" w:rsidP="006F3DF6">
            <w:pPr>
              <w:jc w:val="center"/>
              <w:rPr>
                <w:b/>
              </w:rPr>
            </w:pPr>
            <w:r w:rsidRPr="00BF53DF">
              <w:rPr>
                <w:b/>
              </w:rPr>
              <w:t>Организация спортивно-массовых мероприятий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35.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Внутривузовские соревнования по волейболу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февраль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1-4 курс юридического факультета и 1 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4 курса – 1 место, 1 курс – 2место, 2 курс – 3 место.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36.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Внутривузовские соревнования по баскетболу.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март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1-3 курс  юридического факультета и 1 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2 курса – 1 место, 1 курс- 2</w:t>
            </w:r>
            <w:r>
              <w:t xml:space="preserve"> </w:t>
            </w:r>
            <w:r w:rsidRPr="00440FD6">
              <w:t>место, 1 курс ФНО – 3 место.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37.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Внутривузовские соревнования по настольному тенису.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апрель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1-3 курс  юридического факультета и 1 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Победитель – Сотников А.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38.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Внутривузовские соревнования по футболу.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май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1-3 курс  юридического факультета и 1 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3 курса – 1 место, 1 курса – 2 место, 2 курса – 3 место.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lastRenderedPageBreak/>
              <w:t>39.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Внутривузовские соревнования по волейболу.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 xml:space="preserve">октябрь 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1-3 курс  юридического факультета и 1 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Команда 1 курса – 1 место, 3 курс – 2 место, 2 курс – 3 место.</w:t>
            </w:r>
          </w:p>
        </w:tc>
      </w:tr>
      <w:tr w:rsidR="008D3E9C" w:rsidRPr="00440FD6" w:rsidTr="006F3DF6">
        <w:trPr>
          <w:trHeight w:val="477"/>
        </w:trPr>
        <w:tc>
          <w:tcPr>
            <w:tcW w:w="15275" w:type="dxa"/>
            <w:gridSpan w:val="5"/>
          </w:tcPr>
          <w:p w:rsidR="008D3E9C" w:rsidRPr="00BF53DF" w:rsidRDefault="008D3E9C" w:rsidP="006F3DF6">
            <w:pPr>
              <w:jc w:val="center"/>
              <w:rPr>
                <w:b/>
              </w:rPr>
            </w:pPr>
            <w:r w:rsidRPr="00BF53DF">
              <w:rPr>
                <w:b/>
              </w:rPr>
              <w:t>Профориентационная работа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40.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 xml:space="preserve"> Профориентационная встреча с учащимися  лицея информационных технологий.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9 апреля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r w:rsidRPr="00440FD6">
              <w:t>Воронцов Никита – 2курс ФНО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r w:rsidRPr="00440FD6">
              <w:t>Слушатели – 90 школьников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41.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День открытых дверей.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апрель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r w:rsidRPr="00440FD6">
              <w:t>Студенты 1-4 курсов.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r w:rsidRPr="00440FD6">
              <w:t>60 гостей-участников.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42.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День открытых дверей.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10 ноября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r w:rsidRPr="00440FD6">
              <w:t>Студенты 1-4 курсов.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r w:rsidRPr="00440FD6">
              <w:t>200 гостей-участников.</w:t>
            </w:r>
          </w:p>
        </w:tc>
      </w:tr>
      <w:tr w:rsidR="008D3E9C" w:rsidRPr="00440FD6" w:rsidTr="006F3DF6">
        <w:tc>
          <w:tcPr>
            <w:tcW w:w="675" w:type="dxa"/>
            <w:vAlign w:val="center"/>
          </w:tcPr>
          <w:p w:rsidR="008D3E9C" w:rsidRPr="00440FD6" w:rsidRDefault="008D3E9C" w:rsidP="006F3DF6">
            <w:r w:rsidRPr="00440FD6">
              <w:t>43.</w:t>
            </w:r>
          </w:p>
        </w:tc>
        <w:tc>
          <w:tcPr>
            <w:tcW w:w="5245" w:type="dxa"/>
            <w:vAlign w:val="center"/>
          </w:tcPr>
          <w:p w:rsidR="008D3E9C" w:rsidRPr="00440FD6" w:rsidRDefault="008D3E9C" w:rsidP="006F3DF6">
            <w:r w:rsidRPr="00440FD6">
              <w:t>Урок медиа безопасности (совместно с Комитетом по защите прав ребенка).</w:t>
            </w:r>
          </w:p>
        </w:tc>
        <w:tc>
          <w:tcPr>
            <w:tcW w:w="2246" w:type="dxa"/>
            <w:vAlign w:val="center"/>
          </w:tcPr>
          <w:p w:rsidR="008D3E9C" w:rsidRPr="00440FD6" w:rsidRDefault="008D3E9C" w:rsidP="006F3DF6">
            <w:pPr>
              <w:jc w:val="center"/>
            </w:pPr>
            <w:r w:rsidRPr="00440FD6">
              <w:t>20 ноября</w:t>
            </w:r>
          </w:p>
        </w:tc>
        <w:tc>
          <w:tcPr>
            <w:tcW w:w="3991" w:type="dxa"/>
            <w:vAlign w:val="center"/>
          </w:tcPr>
          <w:p w:rsidR="008D3E9C" w:rsidRPr="00440FD6" w:rsidRDefault="008D3E9C" w:rsidP="006F3DF6">
            <w:r w:rsidRPr="00440FD6">
              <w:t>Студенты 2-5 курсов.</w:t>
            </w:r>
          </w:p>
        </w:tc>
        <w:tc>
          <w:tcPr>
            <w:tcW w:w="3118" w:type="dxa"/>
            <w:vAlign w:val="center"/>
          </w:tcPr>
          <w:p w:rsidR="008D3E9C" w:rsidRPr="00440FD6" w:rsidRDefault="008D3E9C" w:rsidP="006F3DF6">
            <w:r w:rsidRPr="00440FD6">
              <w:t>Проведены уроки в 7 школах города.</w:t>
            </w:r>
          </w:p>
        </w:tc>
      </w:tr>
    </w:tbl>
    <w:p w:rsidR="008D3E9C" w:rsidRDefault="008D3E9C" w:rsidP="008D3E9C">
      <w:pPr>
        <w:jc w:val="center"/>
        <w:rPr>
          <w:b/>
        </w:rPr>
      </w:pPr>
    </w:p>
    <w:p w:rsidR="008D3E9C" w:rsidRPr="00B8699F" w:rsidRDefault="008D3E9C" w:rsidP="008D3E9C">
      <w:pPr>
        <w:spacing w:line="360" w:lineRule="auto"/>
        <w:jc w:val="center"/>
      </w:pPr>
      <w:r w:rsidRPr="00B8699F">
        <w:rPr>
          <w:b/>
        </w:rPr>
        <w:t>Изучение проблем студенчества и организация психологической помощи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7"/>
        <w:gridCol w:w="2694"/>
        <w:gridCol w:w="2428"/>
        <w:gridCol w:w="2438"/>
        <w:gridCol w:w="3214"/>
      </w:tblGrid>
      <w:tr w:rsidR="008D3E9C" w:rsidRPr="00AB51E4" w:rsidTr="006F3DF6">
        <w:trPr>
          <w:trHeight w:val="465"/>
        </w:trPr>
        <w:tc>
          <w:tcPr>
            <w:tcW w:w="675" w:type="dxa"/>
            <w:vAlign w:val="center"/>
          </w:tcPr>
          <w:p w:rsidR="008D3E9C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№</w:t>
            </w:r>
          </w:p>
          <w:p w:rsidR="008D3E9C" w:rsidRPr="00AB51E4" w:rsidRDefault="008D3E9C" w:rsidP="006F3DF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7" w:type="dxa"/>
            <w:vAlign w:val="center"/>
          </w:tcPr>
          <w:p w:rsidR="008D3E9C" w:rsidRPr="00AB51E4" w:rsidRDefault="008D3E9C" w:rsidP="006F3DF6">
            <w:pPr>
              <w:ind w:left="-108"/>
              <w:jc w:val="center"/>
              <w:rPr>
                <w:b/>
              </w:rPr>
            </w:pPr>
            <w:r w:rsidRPr="00AB51E4">
              <w:rPr>
                <w:b/>
              </w:rPr>
              <w:t>Название работы</w:t>
            </w:r>
          </w:p>
        </w:tc>
        <w:tc>
          <w:tcPr>
            <w:tcW w:w="2694" w:type="dxa"/>
            <w:vAlign w:val="center"/>
          </w:tcPr>
          <w:p w:rsidR="008D3E9C" w:rsidRPr="00AB51E4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Целевая группа</w:t>
            </w:r>
          </w:p>
        </w:tc>
        <w:tc>
          <w:tcPr>
            <w:tcW w:w="2428" w:type="dxa"/>
            <w:vAlign w:val="center"/>
          </w:tcPr>
          <w:p w:rsidR="008D3E9C" w:rsidRPr="00AB51E4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Ответственный</w:t>
            </w:r>
          </w:p>
        </w:tc>
        <w:tc>
          <w:tcPr>
            <w:tcW w:w="2438" w:type="dxa"/>
            <w:vAlign w:val="center"/>
          </w:tcPr>
          <w:p w:rsidR="008D3E9C" w:rsidRPr="00AB51E4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Сроки проведения</w:t>
            </w:r>
          </w:p>
        </w:tc>
        <w:tc>
          <w:tcPr>
            <w:tcW w:w="3214" w:type="dxa"/>
            <w:vAlign w:val="center"/>
          </w:tcPr>
          <w:p w:rsidR="008D3E9C" w:rsidRPr="00AB51E4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Результат</w:t>
            </w:r>
          </w:p>
        </w:tc>
      </w:tr>
      <w:tr w:rsidR="008D3E9C" w:rsidRPr="00AB51E4" w:rsidTr="006F3DF6">
        <w:tc>
          <w:tcPr>
            <w:tcW w:w="15276" w:type="dxa"/>
            <w:gridSpan w:val="6"/>
          </w:tcPr>
          <w:p w:rsidR="008D3E9C" w:rsidRPr="00AB51E4" w:rsidRDefault="008D3E9C" w:rsidP="006F3DF6">
            <w:pPr>
              <w:jc w:val="center"/>
              <w:rPr>
                <w:color w:val="FF0000"/>
              </w:rPr>
            </w:pPr>
            <w:r w:rsidRPr="00AB51E4">
              <w:rPr>
                <w:b/>
              </w:rPr>
              <w:t>Психодиагностическая работа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Диагностика адаптации, психоэмоционального состояния  студентов в ВУЗе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Студенты </w:t>
            </w:r>
            <w:r>
              <w:t>первых</w:t>
            </w:r>
            <w:r w:rsidRPr="00B8699F">
              <w:t xml:space="preserve"> курсов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>
              <w:t xml:space="preserve">Сентябрь, май 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(начало 1 и конец 2 семестров)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 курс ФНО – 30 человек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1 курс ЮФ – 75 человек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2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Психологическое обследование личности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Студенты всех курсов и сотрудники </w:t>
            </w:r>
            <w:r>
              <w:t>филиала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По обращению в течение года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1-4 курса юридического факультета и ФНО – 8 человек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3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Мониторинг удовлетворенности качеством обучения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1-5 курсы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Февраль 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юридического факультета и ФНО = 270 человек</w:t>
            </w:r>
          </w:p>
        </w:tc>
      </w:tr>
      <w:tr w:rsidR="008D3E9C" w:rsidRPr="00AB51E4" w:rsidTr="006F3DF6">
        <w:trPr>
          <w:trHeight w:val="567"/>
        </w:trPr>
        <w:tc>
          <w:tcPr>
            <w:tcW w:w="15276" w:type="dxa"/>
            <w:gridSpan w:val="6"/>
            <w:vAlign w:val="center"/>
          </w:tcPr>
          <w:p w:rsidR="008D3E9C" w:rsidRPr="00AB51E4" w:rsidRDefault="008D3E9C" w:rsidP="006F3DF6">
            <w:pPr>
              <w:jc w:val="center"/>
              <w:rPr>
                <w:color w:val="FF0000"/>
              </w:rPr>
            </w:pPr>
            <w:r w:rsidRPr="00AB51E4">
              <w:rPr>
                <w:b/>
              </w:rPr>
              <w:t>Психокоррекционная работа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Индивидуальное и семейное психологическое консультирование студентов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1-5 курсы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По обращению в течение года</w:t>
            </w:r>
          </w:p>
        </w:tc>
        <w:tc>
          <w:tcPr>
            <w:tcW w:w="3214" w:type="dxa"/>
            <w:vAlign w:val="center"/>
          </w:tcPr>
          <w:p w:rsidR="008D3E9C" w:rsidRDefault="008D3E9C" w:rsidP="006F3DF6">
            <w:pPr>
              <w:jc w:val="center"/>
            </w:pPr>
            <w:r w:rsidRPr="00B8699F">
              <w:t xml:space="preserve">Студенты 1-5 курсов юридического факультета – 10 человек, студенты 1-2 курса ФНО – 3 человека, сотрудники филиала – 2 человека (с учетом первичных и повторных </w:t>
            </w:r>
            <w:r w:rsidRPr="00B8699F">
              <w:lastRenderedPageBreak/>
              <w:t>консультаций = 46 часов индивидуальной работы).</w:t>
            </w:r>
          </w:p>
          <w:p w:rsidR="008D3E9C" w:rsidRPr="00B8699F" w:rsidRDefault="008D3E9C" w:rsidP="006F3DF6">
            <w:pPr>
              <w:jc w:val="center"/>
            </w:pP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Индивидуальное и семейное психологическое консультирование</w:t>
            </w:r>
            <w:r>
              <w:t xml:space="preserve"> </w:t>
            </w:r>
            <w:r w:rsidRPr="00B8699F">
              <w:t>преподавателей и сотрудников ВУЗа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Преподаватели и сотрудники ВУЗа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По обращению в течение года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ФНО – 3 обращения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3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 xml:space="preserve">Тренинг адаптации и общей профориентации 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1 курс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Сентябрь - октябрь 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ФНО – 35 человек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Студенты ЮФ – 62 человека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4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Краткосрочные психологические мастерские:</w:t>
            </w:r>
          </w:p>
          <w:p w:rsidR="008D3E9C" w:rsidRPr="00B8699F" w:rsidRDefault="008D3E9C" w:rsidP="008D3E9C">
            <w:pPr>
              <w:numPr>
                <w:ilvl w:val="0"/>
                <w:numId w:val="20"/>
              </w:numPr>
            </w:pPr>
            <w:r w:rsidRPr="00B8699F">
              <w:t>«Психология в юридической практике»</w:t>
            </w:r>
          </w:p>
          <w:p w:rsidR="008D3E9C" w:rsidRPr="00B8699F" w:rsidRDefault="008D3E9C" w:rsidP="008D3E9C">
            <w:pPr>
              <w:numPr>
                <w:ilvl w:val="0"/>
                <w:numId w:val="20"/>
              </w:numPr>
            </w:pPr>
            <w:r w:rsidRPr="00B8699F">
              <w:t xml:space="preserve"> «Основы эффективной коммуникации»</w:t>
            </w:r>
          </w:p>
          <w:p w:rsidR="008D3E9C" w:rsidRPr="00B8699F" w:rsidRDefault="008D3E9C" w:rsidP="008D3E9C">
            <w:pPr>
              <w:numPr>
                <w:ilvl w:val="0"/>
                <w:numId w:val="20"/>
              </w:numPr>
            </w:pPr>
            <w:r w:rsidRPr="00B8699F">
              <w:t>«Основы конфликтологии»</w:t>
            </w:r>
          </w:p>
          <w:p w:rsidR="008D3E9C" w:rsidRPr="00B8699F" w:rsidRDefault="008D3E9C" w:rsidP="008D3E9C">
            <w:pPr>
              <w:numPr>
                <w:ilvl w:val="0"/>
                <w:numId w:val="20"/>
              </w:numPr>
            </w:pPr>
            <w:r w:rsidRPr="00B8699F">
              <w:t>«Про Люб</w:t>
            </w:r>
            <w:r w:rsidRPr="00AB51E4">
              <w:rPr>
                <w:lang w:val="en-US"/>
              </w:rPr>
              <w:t>OFF</w:t>
            </w:r>
            <w:r w:rsidRPr="00B8699F">
              <w:t>ь»</w:t>
            </w:r>
          </w:p>
          <w:p w:rsidR="008D3E9C" w:rsidRPr="00B8699F" w:rsidRDefault="008D3E9C" w:rsidP="008D3E9C">
            <w:pPr>
              <w:numPr>
                <w:ilvl w:val="0"/>
                <w:numId w:val="20"/>
              </w:numPr>
            </w:pPr>
            <w:r w:rsidRPr="00B8699F">
              <w:t>«Психология преступников, совершивших серийные, массовые и цепные убийства»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1-5 курсов</w:t>
            </w:r>
          </w:p>
          <w:p w:rsidR="008D3E9C" w:rsidRPr="00B8699F" w:rsidRDefault="008D3E9C" w:rsidP="006F3DF6">
            <w:pPr>
              <w:jc w:val="center"/>
            </w:pP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Default="008D3E9C" w:rsidP="008D3E9C">
            <w:pPr>
              <w:numPr>
                <w:ilvl w:val="0"/>
                <w:numId w:val="21"/>
              </w:numPr>
              <w:tabs>
                <w:tab w:val="left" w:pos="583"/>
              </w:tabs>
              <w:spacing w:after="240"/>
              <w:ind w:left="158" w:firstLine="0"/>
            </w:pPr>
            <w:r w:rsidRPr="00B8699F">
              <w:t xml:space="preserve">Февраль </w:t>
            </w:r>
          </w:p>
          <w:p w:rsidR="008D3E9C" w:rsidRPr="00B8699F" w:rsidRDefault="008D3E9C" w:rsidP="006F3DF6">
            <w:pPr>
              <w:tabs>
                <w:tab w:val="left" w:pos="583"/>
              </w:tabs>
              <w:ind w:left="159"/>
            </w:pPr>
          </w:p>
          <w:p w:rsidR="008D3E9C" w:rsidRDefault="008D3E9C" w:rsidP="008D3E9C">
            <w:pPr>
              <w:numPr>
                <w:ilvl w:val="0"/>
                <w:numId w:val="21"/>
              </w:numPr>
              <w:tabs>
                <w:tab w:val="left" w:pos="583"/>
              </w:tabs>
              <w:ind w:left="159" w:firstLine="0"/>
            </w:pPr>
            <w:r w:rsidRPr="00B8699F">
              <w:t xml:space="preserve">Апрель </w:t>
            </w:r>
          </w:p>
          <w:p w:rsidR="008D3E9C" w:rsidRDefault="008D3E9C" w:rsidP="006F3DF6">
            <w:pPr>
              <w:tabs>
                <w:tab w:val="left" w:pos="583"/>
              </w:tabs>
              <w:ind w:left="159"/>
            </w:pPr>
          </w:p>
          <w:p w:rsidR="008D3E9C" w:rsidRPr="00B8699F" w:rsidRDefault="008D3E9C" w:rsidP="006F3DF6">
            <w:pPr>
              <w:tabs>
                <w:tab w:val="left" w:pos="583"/>
              </w:tabs>
              <w:ind w:left="159"/>
            </w:pPr>
          </w:p>
          <w:p w:rsidR="008D3E9C" w:rsidRDefault="008D3E9C" w:rsidP="008D3E9C">
            <w:pPr>
              <w:numPr>
                <w:ilvl w:val="0"/>
                <w:numId w:val="21"/>
              </w:numPr>
              <w:tabs>
                <w:tab w:val="left" w:pos="583"/>
              </w:tabs>
              <w:ind w:left="159" w:firstLine="0"/>
            </w:pPr>
            <w:r w:rsidRPr="00B8699F">
              <w:t>Октябрь</w:t>
            </w:r>
          </w:p>
          <w:p w:rsidR="008D3E9C" w:rsidRPr="00B8699F" w:rsidRDefault="008D3E9C" w:rsidP="006F3DF6">
            <w:pPr>
              <w:tabs>
                <w:tab w:val="left" w:pos="583"/>
              </w:tabs>
              <w:ind w:left="159"/>
            </w:pPr>
          </w:p>
          <w:p w:rsidR="008D3E9C" w:rsidRDefault="008D3E9C" w:rsidP="008D3E9C">
            <w:pPr>
              <w:numPr>
                <w:ilvl w:val="0"/>
                <w:numId w:val="21"/>
              </w:numPr>
              <w:tabs>
                <w:tab w:val="left" w:pos="583"/>
              </w:tabs>
              <w:ind w:left="159" w:firstLine="0"/>
            </w:pPr>
            <w:r w:rsidRPr="00B8699F">
              <w:t xml:space="preserve">Ноябрь </w:t>
            </w:r>
          </w:p>
          <w:p w:rsidR="008D3E9C" w:rsidRDefault="008D3E9C" w:rsidP="006F3DF6">
            <w:pPr>
              <w:pStyle w:val="af8"/>
            </w:pPr>
          </w:p>
          <w:p w:rsidR="008D3E9C" w:rsidRPr="00B8699F" w:rsidRDefault="008D3E9C" w:rsidP="008D3E9C">
            <w:pPr>
              <w:numPr>
                <w:ilvl w:val="0"/>
                <w:numId w:val="21"/>
              </w:numPr>
              <w:tabs>
                <w:tab w:val="left" w:pos="583"/>
              </w:tabs>
              <w:ind w:left="159" w:firstLine="0"/>
            </w:pPr>
            <w:r w:rsidRPr="00B8699F">
              <w:t xml:space="preserve">Декабрь 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1. Студенты 2-3 курса юридического факультета – 8 человек.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2. Студенты 1,2,3 курса ЮФ – 6 человек в количестве 8 ак. часов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3.  Студенты 4 курса ФНО – 11 человек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4.  Студенты 1,2,3 курса ЮФ – 6 человек в количестве 8 ак. часов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5. Студенты 1,2,3 курса ЮФ – 6 человек в количестве 8 ак. часов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5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«Большие психологические игры»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>
              <w:t>Преподаватели, сотрудники</w:t>
            </w:r>
            <w:r w:rsidRPr="00B8699F">
              <w:t xml:space="preserve">, студенты 1-5 курсов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Май-Июнь 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</w:p>
        </w:tc>
      </w:tr>
      <w:tr w:rsidR="008D3E9C" w:rsidRPr="00AB51E4" w:rsidTr="006F3DF6">
        <w:trPr>
          <w:trHeight w:val="232"/>
        </w:trPr>
        <w:tc>
          <w:tcPr>
            <w:tcW w:w="15276" w:type="dxa"/>
            <w:gridSpan w:val="6"/>
            <w:vAlign w:val="center"/>
          </w:tcPr>
          <w:p w:rsidR="008D3E9C" w:rsidRPr="00AB51E4" w:rsidRDefault="008D3E9C" w:rsidP="006F3DF6">
            <w:pPr>
              <w:jc w:val="center"/>
              <w:rPr>
                <w:b/>
              </w:rPr>
            </w:pPr>
            <w:r w:rsidRPr="00AB51E4">
              <w:rPr>
                <w:b/>
              </w:rPr>
              <w:t>Психопрофилактическая и просветительская работа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Тематические лекции, семинары и тренинги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1-5 курсов,</w:t>
            </w:r>
          </w:p>
          <w:p w:rsidR="008D3E9C" w:rsidRPr="00B8699F" w:rsidRDefault="008D3E9C" w:rsidP="006F3DF6">
            <w:pPr>
              <w:jc w:val="center"/>
            </w:pPr>
            <w:r>
              <w:t>п</w:t>
            </w:r>
            <w:r w:rsidRPr="00B8699F">
              <w:t>реподаватели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В течение года по соглашению со специалистами и организациями (ЦПМСС г. Хабаровска, КГБУЗ КПБ МЗ ХК, КГУ МЦ «Контакт», ФБУ </w:t>
            </w:r>
            <w:r w:rsidRPr="00B8699F">
              <w:lastRenderedPageBreak/>
              <w:t>УФСИН, ФСКН, ДВГГУ)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Семинар кураторов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Кураторы групп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 раз в 2 месяца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Согласно плану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3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Круглые столы с приглашенными специалистами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1-5 курсов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ОВиВР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По договоренности в течение года (ЦПМСС г. Хабаровска, КГБУЗ КПБ МЗ ХК, КГУ МЦ «Контакт», ФБУ УФСИН, ФСКН, ДВГГУ)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4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А) Заметка психолога в газете академии, издание буклетов, листовок</w:t>
            </w:r>
          </w:p>
          <w:p w:rsidR="008D3E9C" w:rsidRPr="00B8699F" w:rsidRDefault="008D3E9C" w:rsidP="006F3DF6"/>
          <w:p w:rsidR="008D3E9C" w:rsidRPr="00B8699F" w:rsidRDefault="008D3E9C" w:rsidP="006F3DF6">
            <w:r w:rsidRPr="00B8699F">
              <w:t>Б) Буклеты психопрофилактической направленности в рамках академии</w:t>
            </w:r>
          </w:p>
          <w:p w:rsidR="008D3E9C" w:rsidRPr="00B8699F" w:rsidRDefault="008D3E9C" w:rsidP="006F3DF6"/>
          <w:p w:rsidR="008D3E9C" w:rsidRPr="00B8699F" w:rsidRDefault="008D3E9C" w:rsidP="006F3DF6">
            <w:r w:rsidRPr="00B8699F">
              <w:t xml:space="preserve">В) Обновление психопрофилактической и просветительской информации на сайте </w:t>
            </w:r>
            <w:r>
              <w:t xml:space="preserve">Филиала </w:t>
            </w:r>
          </w:p>
          <w:p w:rsidR="008D3E9C" w:rsidRPr="00B8699F" w:rsidRDefault="008D3E9C" w:rsidP="006F3DF6"/>
          <w:p w:rsidR="008D3E9C" w:rsidRPr="00B8699F" w:rsidRDefault="008D3E9C" w:rsidP="006F3DF6">
            <w:r w:rsidRPr="00B8699F">
              <w:t>Г) Издание книги «Неврозики на каждый день»</w:t>
            </w:r>
          </w:p>
          <w:p w:rsidR="008D3E9C" w:rsidRPr="00B8699F" w:rsidRDefault="008D3E9C" w:rsidP="006F3DF6"/>
          <w:p w:rsidR="008D3E9C" w:rsidRPr="00B8699F" w:rsidRDefault="008D3E9C" w:rsidP="006F3DF6">
            <w:r w:rsidRPr="00B8699F">
              <w:t>Д) Страничка психотерапевта на радио ДВТРК Хабаровск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>
              <w:t xml:space="preserve">Студенты, сотрудники, преподаватели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ОВиВР</w:t>
            </w:r>
          </w:p>
        </w:tc>
        <w:tc>
          <w:tcPr>
            <w:tcW w:w="2438" w:type="dxa"/>
          </w:tcPr>
          <w:p w:rsidR="008D3E9C" w:rsidRPr="00B8699F" w:rsidRDefault="008D3E9C" w:rsidP="006F3DF6">
            <w:pPr>
              <w:jc w:val="center"/>
            </w:pPr>
            <w:r w:rsidRPr="00B8699F">
              <w:t>А) 1 раз в 2 месяца</w:t>
            </w:r>
          </w:p>
          <w:p w:rsidR="008D3E9C" w:rsidRDefault="008D3E9C" w:rsidP="006F3DF6">
            <w:pPr>
              <w:jc w:val="center"/>
            </w:pPr>
          </w:p>
          <w:p w:rsidR="008D3E9C" w:rsidRDefault="008D3E9C" w:rsidP="006F3DF6">
            <w:pPr>
              <w:jc w:val="center"/>
            </w:pPr>
          </w:p>
          <w:p w:rsidR="008D3E9C" w:rsidRDefault="008D3E9C" w:rsidP="006F3DF6">
            <w:pPr>
              <w:jc w:val="center"/>
            </w:pPr>
          </w:p>
          <w:p w:rsidR="008D3E9C" w:rsidRDefault="008D3E9C" w:rsidP="006F3DF6">
            <w:pPr>
              <w:jc w:val="center"/>
            </w:pP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Б) В течение года</w:t>
            </w: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В) Каждые 2 месяца</w:t>
            </w:r>
          </w:p>
          <w:p w:rsidR="008D3E9C" w:rsidRDefault="008D3E9C" w:rsidP="006F3DF6">
            <w:pPr>
              <w:jc w:val="center"/>
            </w:pPr>
          </w:p>
          <w:p w:rsidR="008D3E9C" w:rsidRDefault="008D3E9C" w:rsidP="006F3DF6">
            <w:pPr>
              <w:jc w:val="center"/>
            </w:pPr>
            <w:r w:rsidRPr="00B8699F">
              <w:t>Г) Сентябрь-Декабрь</w:t>
            </w: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Д) Каждая 3 среда месяца</w:t>
            </w:r>
          </w:p>
        </w:tc>
        <w:tc>
          <w:tcPr>
            <w:tcW w:w="3214" w:type="dxa"/>
          </w:tcPr>
          <w:p w:rsidR="008D3E9C" w:rsidRPr="00B8699F" w:rsidRDefault="008D3E9C" w:rsidP="006F3DF6">
            <w:pPr>
              <w:jc w:val="center"/>
            </w:pPr>
            <w:r w:rsidRPr="00B8699F">
              <w:t>А) Статьи: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Ст. «Про мотивацию»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Ст. «Любовь или зависимость»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Ст. «Игровая зависимость, что делать? Как помочь?»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Б) В разработке</w:t>
            </w: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В) По мере поступления</w:t>
            </w: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Г) В разработке</w:t>
            </w:r>
          </w:p>
          <w:p w:rsidR="008D3E9C" w:rsidRDefault="008D3E9C" w:rsidP="006F3DF6">
            <w:pPr>
              <w:jc w:val="center"/>
            </w:pPr>
          </w:p>
          <w:p w:rsidR="008D3E9C" w:rsidRPr="00B8699F" w:rsidRDefault="008D3E9C" w:rsidP="006F3DF6">
            <w:pPr>
              <w:jc w:val="center"/>
            </w:pPr>
            <w:r w:rsidRPr="00B8699F">
              <w:t>Д) 2 раза в месяц согласно договоренности (каждая 2 среда месяца)</w:t>
            </w:r>
          </w:p>
        </w:tc>
      </w:tr>
      <w:tr w:rsidR="008D3E9C" w:rsidRPr="00AB51E4" w:rsidTr="006F3DF6">
        <w:trPr>
          <w:trHeight w:val="471"/>
        </w:trPr>
        <w:tc>
          <w:tcPr>
            <w:tcW w:w="15276" w:type="dxa"/>
            <w:gridSpan w:val="6"/>
          </w:tcPr>
          <w:p w:rsidR="008D3E9C" w:rsidRPr="00AB51E4" w:rsidRDefault="008D3E9C" w:rsidP="006F3DF6">
            <w:pPr>
              <w:jc w:val="center"/>
              <w:rPr>
                <w:color w:val="FF0000"/>
              </w:rPr>
            </w:pPr>
            <w:r w:rsidRPr="00AB51E4">
              <w:rPr>
                <w:b/>
              </w:rPr>
              <w:t>Методическая работа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1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Научная работа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Психолог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Ежедневно с 17-00-18-00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В разработке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2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Работа с документацией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Психолог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Ежедневно с</w:t>
            </w:r>
          </w:p>
          <w:p w:rsidR="008D3E9C" w:rsidRPr="00B8699F" w:rsidRDefault="008D3E9C" w:rsidP="006F3DF6">
            <w:pPr>
              <w:jc w:val="center"/>
            </w:pPr>
            <w:r w:rsidRPr="00B8699F">
              <w:lastRenderedPageBreak/>
              <w:t>9-00 до 10-00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lastRenderedPageBreak/>
              <w:t>В рабочем порядке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Направление на дополнительную консультацию к смежным специалистам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Психолог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И.А.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В течение года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Студенты ФНО – 1 человек,</w:t>
            </w:r>
          </w:p>
          <w:p w:rsidR="008D3E9C" w:rsidRPr="00B8699F" w:rsidRDefault="008D3E9C" w:rsidP="006F3DF6">
            <w:pPr>
              <w:jc w:val="center"/>
            </w:pPr>
            <w:r w:rsidRPr="00B8699F">
              <w:t>Студенты юридического факультета – 1 человек.</w:t>
            </w:r>
          </w:p>
        </w:tc>
      </w:tr>
      <w:tr w:rsidR="008D3E9C" w:rsidRPr="00AB51E4" w:rsidTr="006F3DF6">
        <w:tc>
          <w:tcPr>
            <w:tcW w:w="675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4</w:t>
            </w:r>
          </w:p>
        </w:tc>
        <w:tc>
          <w:tcPr>
            <w:tcW w:w="3827" w:type="dxa"/>
            <w:vAlign w:val="center"/>
          </w:tcPr>
          <w:p w:rsidR="008D3E9C" w:rsidRPr="00B8699F" w:rsidRDefault="008D3E9C" w:rsidP="006F3DF6">
            <w:r w:rsidRPr="00B8699F">
              <w:t>Информирование студентов о службах психолого-психотерапевтической помощи в</w:t>
            </w:r>
            <w:r>
              <w:t xml:space="preserve">         </w:t>
            </w:r>
            <w:r w:rsidRPr="00B8699F">
              <w:t xml:space="preserve"> г. Хабаровске</w:t>
            </w:r>
          </w:p>
        </w:tc>
        <w:tc>
          <w:tcPr>
            <w:tcW w:w="269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 xml:space="preserve">Психолог </w:t>
            </w:r>
          </w:p>
        </w:tc>
        <w:tc>
          <w:tcPr>
            <w:tcW w:w="242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Любачевский И.А</w:t>
            </w:r>
          </w:p>
        </w:tc>
        <w:tc>
          <w:tcPr>
            <w:tcW w:w="2438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В течение года</w:t>
            </w:r>
          </w:p>
        </w:tc>
        <w:tc>
          <w:tcPr>
            <w:tcW w:w="3214" w:type="dxa"/>
            <w:vAlign w:val="center"/>
          </w:tcPr>
          <w:p w:rsidR="008D3E9C" w:rsidRPr="00B8699F" w:rsidRDefault="008D3E9C" w:rsidP="006F3DF6">
            <w:pPr>
              <w:jc w:val="center"/>
            </w:pPr>
            <w:r w:rsidRPr="00B8699F">
              <w:t>В рабочем порядке</w:t>
            </w:r>
          </w:p>
        </w:tc>
      </w:tr>
    </w:tbl>
    <w:p w:rsidR="008D3E9C" w:rsidRDefault="008D3E9C" w:rsidP="000655B3">
      <w:pPr>
        <w:spacing w:line="276" w:lineRule="auto"/>
        <w:jc w:val="both"/>
        <w:rPr>
          <w:sz w:val="28"/>
          <w:szCs w:val="28"/>
        </w:rPr>
        <w:sectPr w:rsidR="008D3E9C" w:rsidSect="000655B3">
          <w:footerReference w:type="even" r:id="rId8"/>
          <w:footerReference w:type="default" r:id="rId9"/>
          <w:pgSz w:w="16838" w:h="11906" w:orient="landscape"/>
          <w:pgMar w:top="1134" w:right="1134" w:bottom="142" w:left="851" w:header="720" w:footer="720" w:gutter="0"/>
          <w:cols w:space="708"/>
          <w:titlePg/>
          <w:docGrid w:linePitch="360"/>
        </w:sectPr>
      </w:pPr>
    </w:p>
    <w:bookmarkEnd w:id="0"/>
    <w:p w:rsidR="00647FF4" w:rsidRDefault="00647FF4" w:rsidP="000655B3"/>
    <w:sectPr w:rsidR="00647FF4" w:rsidSect="008D3E9C">
      <w:pgSz w:w="11906" w:h="16838"/>
      <w:pgMar w:top="1134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1" w:rsidRDefault="00982B41">
      <w:r>
        <w:separator/>
      </w:r>
    </w:p>
  </w:endnote>
  <w:endnote w:type="continuationSeparator" w:id="0">
    <w:p w:rsidR="00982B41" w:rsidRDefault="0098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7B" w:rsidRDefault="00BC6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5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57B" w:rsidRDefault="00DF75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7B" w:rsidRDefault="00BC6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5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5B3">
      <w:rPr>
        <w:rStyle w:val="a6"/>
        <w:noProof/>
      </w:rPr>
      <w:t>9</w:t>
    </w:r>
    <w:r>
      <w:rPr>
        <w:rStyle w:val="a6"/>
      </w:rPr>
      <w:fldChar w:fldCharType="end"/>
    </w:r>
  </w:p>
  <w:p w:rsidR="00DF757B" w:rsidRDefault="00DF75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1" w:rsidRDefault="00982B41">
      <w:r>
        <w:separator/>
      </w:r>
    </w:p>
  </w:footnote>
  <w:footnote w:type="continuationSeparator" w:id="0">
    <w:p w:rsidR="00982B41" w:rsidRDefault="0098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57"/>
    <w:multiLevelType w:val="hybridMultilevel"/>
    <w:tmpl w:val="9878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EB7"/>
    <w:multiLevelType w:val="hybridMultilevel"/>
    <w:tmpl w:val="3CE80EC6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AE0F55"/>
    <w:multiLevelType w:val="multilevel"/>
    <w:tmpl w:val="CC24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E6476"/>
    <w:multiLevelType w:val="hybridMultilevel"/>
    <w:tmpl w:val="8F121534"/>
    <w:lvl w:ilvl="0" w:tplc="831076DA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12556EC1"/>
    <w:multiLevelType w:val="hybridMultilevel"/>
    <w:tmpl w:val="E892CD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6962088"/>
    <w:multiLevelType w:val="hybridMultilevel"/>
    <w:tmpl w:val="5B9C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501D"/>
    <w:multiLevelType w:val="hybridMultilevel"/>
    <w:tmpl w:val="690C58E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C92018"/>
    <w:multiLevelType w:val="hybridMultilevel"/>
    <w:tmpl w:val="E9E82CFC"/>
    <w:lvl w:ilvl="0" w:tplc="8C30A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8">
    <w:nsid w:val="20C25936"/>
    <w:multiLevelType w:val="hybridMultilevel"/>
    <w:tmpl w:val="918AEAB4"/>
    <w:lvl w:ilvl="0" w:tplc="88F8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45CC9"/>
    <w:multiLevelType w:val="multilevel"/>
    <w:tmpl w:val="4B24047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6" w:hanging="2160"/>
      </w:pPr>
      <w:rPr>
        <w:rFonts w:hint="default"/>
        <w:b/>
      </w:rPr>
    </w:lvl>
  </w:abstractNum>
  <w:abstractNum w:abstractNumId="10">
    <w:nsid w:val="2C7417FC"/>
    <w:multiLevelType w:val="hybridMultilevel"/>
    <w:tmpl w:val="4C92D29E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1">
    <w:nsid w:val="2DAA0542"/>
    <w:multiLevelType w:val="hybridMultilevel"/>
    <w:tmpl w:val="6E44B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24231"/>
    <w:multiLevelType w:val="hybridMultilevel"/>
    <w:tmpl w:val="7E6EB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353"/>
    <w:multiLevelType w:val="multilevel"/>
    <w:tmpl w:val="C1488D1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10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399C4E5D"/>
    <w:multiLevelType w:val="hybridMultilevel"/>
    <w:tmpl w:val="2F007EDA"/>
    <w:lvl w:ilvl="0" w:tplc="6B0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A4B9F"/>
    <w:multiLevelType w:val="hybridMultilevel"/>
    <w:tmpl w:val="A4BE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410BC"/>
    <w:multiLevelType w:val="hybridMultilevel"/>
    <w:tmpl w:val="5B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50ADB"/>
    <w:multiLevelType w:val="hybridMultilevel"/>
    <w:tmpl w:val="5566C582"/>
    <w:lvl w:ilvl="0" w:tplc="87E61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72702C">
      <w:numFmt w:val="none"/>
      <w:lvlText w:val=""/>
      <w:lvlJc w:val="left"/>
      <w:pPr>
        <w:tabs>
          <w:tab w:val="num" w:pos="360"/>
        </w:tabs>
      </w:pPr>
    </w:lvl>
    <w:lvl w:ilvl="2" w:tplc="CAB2B0B4">
      <w:numFmt w:val="none"/>
      <w:lvlText w:val=""/>
      <w:lvlJc w:val="left"/>
      <w:pPr>
        <w:tabs>
          <w:tab w:val="num" w:pos="360"/>
        </w:tabs>
      </w:pPr>
    </w:lvl>
    <w:lvl w:ilvl="3" w:tplc="552AA00C">
      <w:numFmt w:val="none"/>
      <w:lvlText w:val=""/>
      <w:lvlJc w:val="left"/>
      <w:pPr>
        <w:tabs>
          <w:tab w:val="num" w:pos="360"/>
        </w:tabs>
      </w:pPr>
    </w:lvl>
    <w:lvl w:ilvl="4" w:tplc="701EAA92">
      <w:numFmt w:val="none"/>
      <w:lvlText w:val=""/>
      <w:lvlJc w:val="left"/>
      <w:pPr>
        <w:tabs>
          <w:tab w:val="num" w:pos="360"/>
        </w:tabs>
      </w:pPr>
    </w:lvl>
    <w:lvl w:ilvl="5" w:tplc="14EE4D30">
      <w:numFmt w:val="none"/>
      <w:lvlText w:val=""/>
      <w:lvlJc w:val="left"/>
      <w:pPr>
        <w:tabs>
          <w:tab w:val="num" w:pos="360"/>
        </w:tabs>
      </w:pPr>
    </w:lvl>
    <w:lvl w:ilvl="6" w:tplc="89540632">
      <w:numFmt w:val="none"/>
      <w:lvlText w:val=""/>
      <w:lvlJc w:val="left"/>
      <w:pPr>
        <w:tabs>
          <w:tab w:val="num" w:pos="360"/>
        </w:tabs>
      </w:pPr>
    </w:lvl>
    <w:lvl w:ilvl="7" w:tplc="F120132C">
      <w:numFmt w:val="none"/>
      <w:lvlText w:val=""/>
      <w:lvlJc w:val="left"/>
      <w:pPr>
        <w:tabs>
          <w:tab w:val="num" w:pos="360"/>
        </w:tabs>
      </w:pPr>
    </w:lvl>
    <w:lvl w:ilvl="8" w:tplc="C1C4082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2C38B2"/>
    <w:multiLevelType w:val="hybridMultilevel"/>
    <w:tmpl w:val="AE0EB9D0"/>
    <w:lvl w:ilvl="0" w:tplc="8EF0F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6E047A"/>
    <w:multiLevelType w:val="hybridMultilevel"/>
    <w:tmpl w:val="D0280E7E"/>
    <w:lvl w:ilvl="0" w:tplc="E828EE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0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16"/>
  </w:num>
  <w:num w:numId="18">
    <w:abstractNumId w:val="9"/>
  </w:num>
  <w:num w:numId="19">
    <w:abstractNumId w:val="14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7B"/>
    <w:rsid w:val="0001682E"/>
    <w:rsid w:val="00031527"/>
    <w:rsid w:val="00041185"/>
    <w:rsid w:val="00050504"/>
    <w:rsid w:val="0005509F"/>
    <w:rsid w:val="00062712"/>
    <w:rsid w:val="000655B3"/>
    <w:rsid w:val="0008757E"/>
    <w:rsid w:val="0009699C"/>
    <w:rsid w:val="0009795D"/>
    <w:rsid w:val="000B626A"/>
    <w:rsid w:val="000E1B38"/>
    <w:rsid w:val="000F4AEB"/>
    <w:rsid w:val="001049E6"/>
    <w:rsid w:val="0011003A"/>
    <w:rsid w:val="001132BA"/>
    <w:rsid w:val="00116DA5"/>
    <w:rsid w:val="001220FC"/>
    <w:rsid w:val="00130A37"/>
    <w:rsid w:val="001470F9"/>
    <w:rsid w:val="001A25D7"/>
    <w:rsid w:val="001A294B"/>
    <w:rsid w:val="001B00EF"/>
    <w:rsid w:val="001C371B"/>
    <w:rsid w:val="001E4FE0"/>
    <w:rsid w:val="0020743B"/>
    <w:rsid w:val="00254B38"/>
    <w:rsid w:val="00256EBC"/>
    <w:rsid w:val="00272ABB"/>
    <w:rsid w:val="00293519"/>
    <w:rsid w:val="002A37BA"/>
    <w:rsid w:val="002B3929"/>
    <w:rsid w:val="002D6191"/>
    <w:rsid w:val="002E2674"/>
    <w:rsid w:val="002E4381"/>
    <w:rsid w:val="00302F76"/>
    <w:rsid w:val="00307E30"/>
    <w:rsid w:val="0031668F"/>
    <w:rsid w:val="0032127B"/>
    <w:rsid w:val="0032534B"/>
    <w:rsid w:val="00330A06"/>
    <w:rsid w:val="0035277B"/>
    <w:rsid w:val="0037693A"/>
    <w:rsid w:val="00385B68"/>
    <w:rsid w:val="003A69E8"/>
    <w:rsid w:val="003B52E5"/>
    <w:rsid w:val="003F0147"/>
    <w:rsid w:val="003F5548"/>
    <w:rsid w:val="0040405D"/>
    <w:rsid w:val="00407D99"/>
    <w:rsid w:val="00420F13"/>
    <w:rsid w:val="00452B1D"/>
    <w:rsid w:val="00461633"/>
    <w:rsid w:val="00465B3E"/>
    <w:rsid w:val="0047369F"/>
    <w:rsid w:val="00485C13"/>
    <w:rsid w:val="004A5BB6"/>
    <w:rsid w:val="004F7CDB"/>
    <w:rsid w:val="00512C43"/>
    <w:rsid w:val="00524DD6"/>
    <w:rsid w:val="00531388"/>
    <w:rsid w:val="00532453"/>
    <w:rsid w:val="005374BB"/>
    <w:rsid w:val="00553C01"/>
    <w:rsid w:val="005754A2"/>
    <w:rsid w:val="00590FFB"/>
    <w:rsid w:val="005B52E5"/>
    <w:rsid w:val="005C33E2"/>
    <w:rsid w:val="005E4A96"/>
    <w:rsid w:val="005E5B00"/>
    <w:rsid w:val="00600041"/>
    <w:rsid w:val="006069F7"/>
    <w:rsid w:val="00612A51"/>
    <w:rsid w:val="006433C9"/>
    <w:rsid w:val="00647FF4"/>
    <w:rsid w:val="00656BBC"/>
    <w:rsid w:val="00672081"/>
    <w:rsid w:val="00690DC6"/>
    <w:rsid w:val="006B564F"/>
    <w:rsid w:val="006D29DA"/>
    <w:rsid w:val="00706A04"/>
    <w:rsid w:val="00712B16"/>
    <w:rsid w:val="00714576"/>
    <w:rsid w:val="0073000E"/>
    <w:rsid w:val="00732DA6"/>
    <w:rsid w:val="00742676"/>
    <w:rsid w:val="00773CA6"/>
    <w:rsid w:val="007904E3"/>
    <w:rsid w:val="0079651E"/>
    <w:rsid w:val="007A1FEA"/>
    <w:rsid w:val="007D3248"/>
    <w:rsid w:val="007D6CB8"/>
    <w:rsid w:val="007F3108"/>
    <w:rsid w:val="007F50AF"/>
    <w:rsid w:val="007F5221"/>
    <w:rsid w:val="00805E31"/>
    <w:rsid w:val="008065D2"/>
    <w:rsid w:val="00813A12"/>
    <w:rsid w:val="00821557"/>
    <w:rsid w:val="00830F4B"/>
    <w:rsid w:val="008542F8"/>
    <w:rsid w:val="00861A7D"/>
    <w:rsid w:val="00862889"/>
    <w:rsid w:val="008765E5"/>
    <w:rsid w:val="008B707B"/>
    <w:rsid w:val="008B7ED5"/>
    <w:rsid w:val="008D24E3"/>
    <w:rsid w:val="008D3E9C"/>
    <w:rsid w:val="008E2720"/>
    <w:rsid w:val="00905357"/>
    <w:rsid w:val="00922E50"/>
    <w:rsid w:val="0093316B"/>
    <w:rsid w:val="00941AC1"/>
    <w:rsid w:val="00945407"/>
    <w:rsid w:val="009471B7"/>
    <w:rsid w:val="009635AE"/>
    <w:rsid w:val="00982B41"/>
    <w:rsid w:val="00995A7A"/>
    <w:rsid w:val="009A5948"/>
    <w:rsid w:val="009C54EF"/>
    <w:rsid w:val="00A27CAF"/>
    <w:rsid w:val="00A47655"/>
    <w:rsid w:val="00A70628"/>
    <w:rsid w:val="00A85D52"/>
    <w:rsid w:val="00A93BFA"/>
    <w:rsid w:val="00AA44A8"/>
    <w:rsid w:val="00AB59CB"/>
    <w:rsid w:val="00AB7474"/>
    <w:rsid w:val="00AF3DBB"/>
    <w:rsid w:val="00B05BE7"/>
    <w:rsid w:val="00B61EB8"/>
    <w:rsid w:val="00B75CCC"/>
    <w:rsid w:val="00BB4542"/>
    <w:rsid w:val="00BC33C3"/>
    <w:rsid w:val="00BC666D"/>
    <w:rsid w:val="00BF44F1"/>
    <w:rsid w:val="00C3678E"/>
    <w:rsid w:val="00C42651"/>
    <w:rsid w:val="00C4271F"/>
    <w:rsid w:val="00C45BB2"/>
    <w:rsid w:val="00C45BE0"/>
    <w:rsid w:val="00C967E0"/>
    <w:rsid w:val="00CA6F7F"/>
    <w:rsid w:val="00CE5CCD"/>
    <w:rsid w:val="00D276FF"/>
    <w:rsid w:val="00D3182D"/>
    <w:rsid w:val="00D33CB5"/>
    <w:rsid w:val="00D43157"/>
    <w:rsid w:val="00D530A2"/>
    <w:rsid w:val="00D64654"/>
    <w:rsid w:val="00D724BF"/>
    <w:rsid w:val="00D73F54"/>
    <w:rsid w:val="00D8155E"/>
    <w:rsid w:val="00D921BE"/>
    <w:rsid w:val="00D97831"/>
    <w:rsid w:val="00DB73D0"/>
    <w:rsid w:val="00DD1E33"/>
    <w:rsid w:val="00DD305A"/>
    <w:rsid w:val="00DE1C88"/>
    <w:rsid w:val="00DE335C"/>
    <w:rsid w:val="00DF757B"/>
    <w:rsid w:val="00E10727"/>
    <w:rsid w:val="00E27C2D"/>
    <w:rsid w:val="00E30475"/>
    <w:rsid w:val="00E65EF4"/>
    <w:rsid w:val="00E77B9B"/>
    <w:rsid w:val="00E8008F"/>
    <w:rsid w:val="00EA4DA7"/>
    <w:rsid w:val="00EA50A5"/>
    <w:rsid w:val="00EA72A5"/>
    <w:rsid w:val="00ED1C26"/>
    <w:rsid w:val="00ED546A"/>
    <w:rsid w:val="00F04077"/>
    <w:rsid w:val="00F06EC0"/>
    <w:rsid w:val="00F1664C"/>
    <w:rsid w:val="00F21C17"/>
    <w:rsid w:val="00F308E6"/>
    <w:rsid w:val="00F433B2"/>
    <w:rsid w:val="00F51A4C"/>
    <w:rsid w:val="00F5288E"/>
    <w:rsid w:val="00F55C81"/>
    <w:rsid w:val="00F55DE2"/>
    <w:rsid w:val="00F56B9A"/>
    <w:rsid w:val="00F6307F"/>
    <w:rsid w:val="00F63ECE"/>
    <w:rsid w:val="00F72900"/>
    <w:rsid w:val="00F77FBF"/>
    <w:rsid w:val="00F8173C"/>
    <w:rsid w:val="00F82A01"/>
    <w:rsid w:val="00F92269"/>
    <w:rsid w:val="00F9619B"/>
    <w:rsid w:val="00F96C15"/>
    <w:rsid w:val="00FC30B3"/>
    <w:rsid w:val="00FC3CAA"/>
    <w:rsid w:val="00FC62B8"/>
    <w:rsid w:val="00FD0356"/>
    <w:rsid w:val="00FD6282"/>
    <w:rsid w:val="00FE61AB"/>
    <w:rsid w:val="00FF05C8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7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5277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35277B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35277B"/>
    <w:pPr>
      <w:keepNext/>
      <w:spacing w:line="360" w:lineRule="auto"/>
      <w:outlineLvl w:val="2"/>
    </w:pPr>
    <w:rPr>
      <w:b/>
      <w:bCs/>
      <w:sz w:val="28"/>
      <w:u w:val="single"/>
    </w:rPr>
  </w:style>
  <w:style w:type="paragraph" w:styleId="4">
    <w:name w:val="heading 4"/>
    <w:basedOn w:val="a0"/>
    <w:next w:val="a0"/>
    <w:link w:val="40"/>
    <w:qFormat/>
    <w:rsid w:val="0035277B"/>
    <w:pPr>
      <w:keepNext/>
      <w:spacing w:line="360" w:lineRule="auto"/>
      <w:ind w:left="570"/>
      <w:jc w:val="both"/>
      <w:outlineLvl w:val="3"/>
    </w:pPr>
    <w:rPr>
      <w:b/>
      <w:bCs/>
      <w:sz w:val="28"/>
      <w:u w:val="single"/>
    </w:rPr>
  </w:style>
  <w:style w:type="paragraph" w:styleId="5">
    <w:name w:val="heading 5"/>
    <w:basedOn w:val="a0"/>
    <w:next w:val="a0"/>
    <w:link w:val="50"/>
    <w:qFormat/>
    <w:rsid w:val="0035277B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35277B"/>
    <w:pPr>
      <w:keepNext/>
      <w:spacing w:line="360" w:lineRule="auto"/>
      <w:ind w:left="1248" w:firstLine="168"/>
      <w:jc w:val="both"/>
      <w:outlineLvl w:val="5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2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527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3527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35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5277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footer"/>
    <w:basedOn w:val="a0"/>
    <w:link w:val="a5"/>
    <w:rsid w:val="00352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352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35277B"/>
  </w:style>
  <w:style w:type="paragraph" w:styleId="a7">
    <w:name w:val="Body Text"/>
    <w:basedOn w:val="a0"/>
    <w:link w:val="a8"/>
    <w:rsid w:val="0035277B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0"/>
    <w:link w:val="aa"/>
    <w:rsid w:val="0035277B"/>
    <w:pPr>
      <w:spacing w:line="360" w:lineRule="auto"/>
      <w:ind w:left="360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5277B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5277B"/>
    <w:pPr>
      <w:spacing w:line="360" w:lineRule="auto"/>
      <w:ind w:firstLine="539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35277B"/>
    <w:pPr>
      <w:spacing w:line="360" w:lineRule="auto"/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35277B"/>
    <w:pPr>
      <w:ind w:left="-426" w:right="-908" w:hanging="567"/>
      <w:jc w:val="center"/>
    </w:pPr>
    <w:rPr>
      <w:bCs/>
      <w:sz w:val="32"/>
      <w:szCs w:val="20"/>
    </w:rPr>
  </w:style>
  <w:style w:type="character" w:customStyle="1" w:styleId="ac">
    <w:name w:val="Название Знак"/>
    <w:basedOn w:val="a1"/>
    <w:link w:val="ab"/>
    <w:rsid w:val="0035277B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3">
    <w:name w:val="Body Text 2"/>
    <w:basedOn w:val="a0"/>
    <w:link w:val="24"/>
    <w:rsid w:val="0035277B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35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0"/>
    <w:next w:val="a0"/>
    <w:autoRedefine/>
    <w:semiHidden/>
    <w:rsid w:val="0035277B"/>
    <w:pPr>
      <w:tabs>
        <w:tab w:val="left" w:pos="480"/>
        <w:tab w:val="right" w:leader="dot" w:pos="9911"/>
      </w:tabs>
    </w:pPr>
    <w:rPr>
      <w:noProof/>
      <w:color w:val="1C1C1C"/>
      <w:sz w:val="28"/>
      <w:szCs w:val="28"/>
    </w:rPr>
  </w:style>
  <w:style w:type="paragraph" w:customStyle="1" w:styleId="a">
    <w:name w:val="Отчет"/>
    <w:basedOn w:val="a0"/>
    <w:rsid w:val="0035277B"/>
    <w:pPr>
      <w:numPr>
        <w:numId w:val="1"/>
      </w:numPr>
      <w:spacing w:line="360" w:lineRule="auto"/>
    </w:pPr>
    <w:rPr>
      <w:b/>
      <w:i/>
      <w:sz w:val="32"/>
    </w:rPr>
  </w:style>
  <w:style w:type="character" w:styleId="ad">
    <w:name w:val="Hyperlink"/>
    <w:basedOn w:val="a1"/>
    <w:rsid w:val="0035277B"/>
    <w:rPr>
      <w:color w:val="0000FF"/>
      <w:u w:val="single"/>
    </w:rPr>
  </w:style>
  <w:style w:type="character" w:styleId="ae">
    <w:name w:val="FollowedHyperlink"/>
    <w:basedOn w:val="a1"/>
    <w:rsid w:val="0035277B"/>
    <w:rPr>
      <w:color w:val="800080"/>
      <w:u w:val="single"/>
    </w:rPr>
  </w:style>
  <w:style w:type="character" w:customStyle="1" w:styleId="af">
    <w:name w:val="Текст выноски Знак"/>
    <w:basedOn w:val="a1"/>
    <w:link w:val="af0"/>
    <w:semiHidden/>
    <w:rsid w:val="003527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35277B"/>
    <w:rPr>
      <w:rFonts w:ascii="Tahoma" w:hAnsi="Tahoma" w:cs="Tahoma"/>
      <w:sz w:val="16"/>
      <w:szCs w:val="16"/>
    </w:rPr>
  </w:style>
  <w:style w:type="paragraph" w:styleId="af1">
    <w:name w:val="caption"/>
    <w:basedOn w:val="a0"/>
    <w:qFormat/>
    <w:rsid w:val="0035277B"/>
    <w:pPr>
      <w:jc w:val="center"/>
    </w:pPr>
    <w:rPr>
      <w:b/>
      <w:sz w:val="28"/>
      <w:szCs w:val="20"/>
    </w:rPr>
  </w:style>
  <w:style w:type="table" w:styleId="af2">
    <w:name w:val="Table Grid"/>
    <w:basedOn w:val="a2"/>
    <w:uiPriority w:val="59"/>
    <w:rsid w:val="00352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35277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3527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6"/>
    <w:semiHidden/>
    <w:rsid w:val="0035277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0"/>
    <w:link w:val="af5"/>
    <w:semiHidden/>
    <w:rsid w:val="0035277B"/>
    <w:pPr>
      <w:shd w:val="clear" w:color="auto" w:fill="000080"/>
    </w:pPr>
    <w:rPr>
      <w:rFonts w:ascii="Tahoma" w:hAnsi="Tahoma" w:cs="Tahoma"/>
    </w:rPr>
  </w:style>
  <w:style w:type="paragraph" w:styleId="af7">
    <w:name w:val="Block Text"/>
    <w:basedOn w:val="a0"/>
    <w:rsid w:val="0035277B"/>
    <w:pPr>
      <w:ind w:left="424" w:right="428"/>
    </w:pPr>
    <w:rPr>
      <w:sz w:val="18"/>
    </w:rPr>
  </w:style>
  <w:style w:type="paragraph" w:styleId="af8">
    <w:name w:val="List Paragraph"/>
    <w:basedOn w:val="a0"/>
    <w:uiPriority w:val="34"/>
    <w:qFormat/>
    <w:rsid w:val="0035277B"/>
    <w:pPr>
      <w:ind w:left="720"/>
      <w:contextualSpacing/>
    </w:pPr>
  </w:style>
  <w:style w:type="character" w:customStyle="1" w:styleId="af9">
    <w:name w:val="Цветовое выделение"/>
    <w:uiPriority w:val="99"/>
    <w:rsid w:val="00773CA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6A7D-2484-41BE-8862-2757681D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a.chyprakova</cp:lastModifiedBy>
  <cp:revision>10</cp:revision>
  <cp:lastPrinted>2012-04-18T02:26:00Z</cp:lastPrinted>
  <dcterms:created xsi:type="dcterms:W3CDTF">2012-06-28T01:43:00Z</dcterms:created>
  <dcterms:modified xsi:type="dcterms:W3CDTF">2013-01-18T01:12:00Z</dcterms:modified>
</cp:coreProperties>
</file>